
<file path=[Content_Types].xml><?xml version="1.0" encoding="utf-8"?>
<Types xmlns="http://schemas.openxmlformats.org/package/2006/content-types">
  <Default ContentType="image/gif" Extension="gif"/>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center"/>
        <w:rPr>
          <w:rFonts w:ascii="Calibri" w:cs="Calibri" w:eastAsia="Calibri" w:hAnsi="Calibri"/>
          <w:sz w:val="36"/>
          <w:szCs w:val="36"/>
        </w:rPr>
      </w:pPr>
      <w:r w:rsidDel="00000000" w:rsidR="00000000" w:rsidRPr="00000000">
        <w:rPr>
          <w:rtl w:val="0"/>
        </w:rPr>
      </w:r>
    </w:p>
    <w:p w:rsidR="00000000" w:rsidDel="00000000" w:rsidP="00000000" w:rsidRDefault="00000000" w:rsidRPr="00000000" w14:paraId="00000002">
      <w:pPr>
        <w:pageBreakBefore w:val="0"/>
        <w:jc w:val="center"/>
        <w:rPr>
          <w:rFonts w:ascii="Calibri" w:cs="Calibri" w:eastAsia="Calibri" w:hAnsi="Calibri"/>
          <w:sz w:val="36"/>
          <w:szCs w:val="36"/>
          <w:highlight w:val="yellow"/>
        </w:rPr>
      </w:pPr>
      <w:r w:rsidDel="00000000" w:rsidR="00000000" w:rsidRPr="00000000">
        <w:rPr>
          <w:rtl w:val="0"/>
        </w:rPr>
      </w:r>
    </w:p>
    <w:p w:rsidR="00000000" w:rsidDel="00000000" w:rsidP="00000000" w:rsidRDefault="00000000" w:rsidRPr="00000000" w14:paraId="00000003">
      <w:pPr>
        <w:pageBreakBefore w:val="0"/>
        <w:jc w:val="center"/>
        <w:rPr>
          <w:rFonts w:ascii="Calibri" w:cs="Calibri" w:eastAsia="Calibri" w:hAnsi="Calibri"/>
          <w:sz w:val="36"/>
          <w:szCs w:val="36"/>
        </w:rPr>
      </w:pPr>
      <w:r w:rsidDel="00000000" w:rsidR="00000000" w:rsidRPr="00000000">
        <w:rPr>
          <w:rtl w:val="0"/>
        </w:rPr>
      </w:r>
    </w:p>
    <w:p w:rsidR="00000000" w:rsidDel="00000000" w:rsidP="00000000" w:rsidRDefault="00000000" w:rsidRPr="00000000" w14:paraId="00000004">
      <w:pPr>
        <w:pageBreakBefore w:val="0"/>
        <w:jc w:val="center"/>
        <w:rPr>
          <w:rFonts w:ascii="Calibri" w:cs="Calibri" w:eastAsia="Calibri" w:hAnsi="Calibri"/>
          <w:sz w:val="36"/>
          <w:szCs w:val="36"/>
        </w:rPr>
      </w:pPr>
      <w:r w:rsidDel="00000000" w:rsidR="00000000" w:rsidRPr="00000000">
        <w:rPr>
          <w:rtl w:val="0"/>
        </w:rPr>
      </w:r>
    </w:p>
    <w:p w:rsidR="00000000" w:rsidDel="00000000" w:rsidP="00000000" w:rsidRDefault="00000000" w:rsidRPr="00000000" w14:paraId="00000005">
      <w:pPr>
        <w:jc w:val="center"/>
        <w:rPr>
          <w:rFonts w:ascii="Calibri" w:cs="Calibri" w:eastAsia="Calibri" w:hAnsi="Calibri"/>
          <w:sz w:val="36"/>
          <w:szCs w:val="36"/>
        </w:rPr>
      </w:pPr>
      <w:r w:rsidDel="00000000" w:rsidR="00000000" w:rsidRPr="00000000">
        <w:rPr>
          <w:sz w:val="36"/>
          <w:szCs w:val="36"/>
        </w:rPr>
        <w:drawing>
          <wp:inline distB="114300" distT="114300" distL="114300" distR="114300">
            <wp:extent cx="5715000" cy="3810000"/>
            <wp:effectExtent b="0" l="0" r="0" t="0"/>
            <wp:docPr id="2" name="image5.gif"/>
            <a:graphic>
              <a:graphicData uri="http://schemas.openxmlformats.org/drawingml/2006/picture">
                <pic:pic>
                  <pic:nvPicPr>
                    <pic:cNvPr id="0" name="image5.gif"/>
                    <pic:cNvPicPr preferRelativeResize="0"/>
                  </pic:nvPicPr>
                  <pic:blipFill>
                    <a:blip r:embed="rId6"/>
                    <a:srcRect b="0" l="0" r="0" t="0"/>
                    <a:stretch>
                      <a:fillRect/>
                    </a:stretch>
                  </pic:blipFill>
                  <pic:spPr>
                    <a:xfrm>
                      <a:off x="0" y="0"/>
                      <a:ext cx="5715000" cy="38100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pageBreakBefore w:val="0"/>
        <w:jc w:val="center"/>
        <w:rPr>
          <w:rFonts w:ascii="Calibri" w:cs="Calibri" w:eastAsia="Calibri" w:hAnsi="Calibri"/>
          <w:sz w:val="36"/>
          <w:szCs w:val="36"/>
        </w:rPr>
      </w:pPr>
      <w:r w:rsidDel="00000000" w:rsidR="00000000" w:rsidRPr="00000000">
        <w:rPr>
          <w:rtl w:val="0"/>
        </w:rPr>
      </w:r>
    </w:p>
    <w:p w:rsidR="00000000" w:rsidDel="00000000" w:rsidP="00000000" w:rsidRDefault="00000000" w:rsidRPr="00000000" w14:paraId="00000007">
      <w:pPr>
        <w:pageBreakBefore w:val="0"/>
        <w:jc w:val="center"/>
        <w:rPr>
          <w:rFonts w:ascii="Calibri" w:cs="Calibri" w:eastAsia="Calibri" w:hAnsi="Calibri"/>
          <w:sz w:val="36"/>
          <w:szCs w:val="36"/>
        </w:rPr>
      </w:pPr>
      <w:r w:rsidDel="00000000" w:rsidR="00000000" w:rsidRPr="00000000">
        <w:rPr>
          <w:rtl w:val="0"/>
        </w:rPr>
      </w:r>
    </w:p>
    <w:p w:rsidR="00000000" w:rsidDel="00000000" w:rsidP="00000000" w:rsidRDefault="00000000" w:rsidRPr="00000000" w14:paraId="00000008">
      <w:pPr>
        <w:pageBreakBefore w:val="0"/>
        <w:jc w:val="center"/>
        <w:rPr>
          <w:rFonts w:ascii="Calibri" w:cs="Calibri" w:eastAsia="Calibri" w:hAnsi="Calibri"/>
          <w:sz w:val="36"/>
          <w:szCs w:val="36"/>
        </w:rPr>
      </w:pPr>
      <w:r w:rsidDel="00000000" w:rsidR="00000000" w:rsidRPr="00000000">
        <w:rPr>
          <w:rtl w:val="0"/>
        </w:rPr>
      </w:r>
    </w:p>
    <w:p w:rsidR="00000000" w:rsidDel="00000000" w:rsidP="00000000" w:rsidRDefault="00000000" w:rsidRPr="00000000" w14:paraId="00000009">
      <w:pPr>
        <w:pageBreakBefore w:val="0"/>
        <w:jc w:val="center"/>
        <w:rPr>
          <w:rFonts w:ascii="Calibri" w:cs="Calibri" w:eastAsia="Calibri" w:hAnsi="Calibri"/>
          <w:sz w:val="36"/>
          <w:szCs w:val="36"/>
        </w:rPr>
      </w:pPr>
      <w:r w:rsidDel="00000000" w:rsidR="00000000" w:rsidRPr="00000000">
        <w:rPr>
          <w:rtl w:val="0"/>
        </w:rPr>
      </w:r>
    </w:p>
    <w:p w:rsidR="00000000" w:rsidDel="00000000" w:rsidP="00000000" w:rsidRDefault="00000000" w:rsidRPr="00000000" w14:paraId="0000000A">
      <w:pPr>
        <w:pageBreakBefore w:val="0"/>
        <w:jc w:val="center"/>
        <w:rPr>
          <w:rFonts w:ascii="Calibri" w:cs="Calibri" w:eastAsia="Calibri" w:hAnsi="Calibri"/>
          <w:color w:val="6b2872"/>
          <w:sz w:val="36"/>
          <w:szCs w:val="36"/>
        </w:rPr>
      </w:pPr>
      <w:r w:rsidDel="00000000" w:rsidR="00000000" w:rsidRPr="00000000">
        <w:rPr>
          <w:rFonts w:ascii="Calibri" w:cs="Calibri" w:eastAsia="Calibri" w:hAnsi="Calibri"/>
          <w:color w:val="6b2872"/>
          <w:sz w:val="36"/>
          <w:szCs w:val="36"/>
          <w:rtl w:val="0"/>
        </w:rPr>
        <w:t xml:space="preserve">Aspire Richmond CA College Preparatory Academy</w:t>
      </w:r>
    </w:p>
    <w:p w:rsidR="00000000" w:rsidDel="00000000" w:rsidP="00000000" w:rsidRDefault="00000000" w:rsidRPr="00000000" w14:paraId="0000000B">
      <w:pPr>
        <w:pageBreakBefore w:val="0"/>
        <w:jc w:val="center"/>
        <w:rPr>
          <w:rFonts w:ascii="Calibri" w:cs="Calibri" w:eastAsia="Calibri" w:hAnsi="Calibri"/>
          <w:color w:val="6b2872"/>
          <w:sz w:val="36"/>
          <w:szCs w:val="36"/>
        </w:rPr>
      </w:pPr>
      <w:r w:rsidDel="00000000" w:rsidR="00000000" w:rsidRPr="00000000">
        <w:rPr>
          <w:rFonts w:ascii="Calibri" w:cs="Calibri" w:eastAsia="Calibri" w:hAnsi="Calibri"/>
          <w:color w:val="6b2872"/>
          <w:sz w:val="36"/>
          <w:szCs w:val="36"/>
          <w:rtl w:val="0"/>
        </w:rPr>
        <w:t xml:space="preserve">Apéndice del Manual del Estudiante y la Familia</w:t>
      </w:r>
    </w:p>
    <w:p w:rsidR="00000000" w:rsidDel="00000000" w:rsidP="00000000" w:rsidRDefault="00000000" w:rsidRPr="00000000" w14:paraId="0000000C">
      <w:pPr>
        <w:pageBreakBefore w:val="0"/>
        <w:jc w:val="center"/>
        <w:rPr>
          <w:rFonts w:ascii="Calibri" w:cs="Calibri" w:eastAsia="Calibri" w:hAnsi="Calibri"/>
          <w:color w:val="6b2872"/>
          <w:sz w:val="36"/>
          <w:szCs w:val="36"/>
        </w:rPr>
      </w:pPr>
      <w:r w:rsidDel="00000000" w:rsidR="00000000" w:rsidRPr="00000000">
        <w:rPr>
          <w:rFonts w:ascii="Calibri" w:cs="Calibri" w:eastAsia="Calibri" w:hAnsi="Calibri"/>
          <w:color w:val="6b2872"/>
          <w:sz w:val="36"/>
          <w:szCs w:val="36"/>
          <w:rtl w:val="0"/>
        </w:rPr>
        <w:t xml:space="preserve">Año Escolar 2023-2024</w:t>
      </w:r>
    </w:p>
    <w:p w:rsidR="00000000" w:rsidDel="00000000" w:rsidP="00000000" w:rsidRDefault="00000000" w:rsidRPr="00000000" w14:paraId="0000000D">
      <w:pPr>
        <w:pageBreakBefore w:val="0"/>
        <w:jc w:val="center"/>
        <w:rPr>
          <w:rFonts w:ascii="Calibri" w:cs="Calibri" w:eastAsia="Calibri" w:hAnsi="Calibri"/>
          <w:color w:val="6b2872"/>
          <w:sz w:val="36"/>
          <w:szCs w:val="36"/>
        </w:rPr>
      </w:pPr>
      <w:r w:rsidDel="00000000" w:rsidR="00000000" w:rsidRPr="00000000">
        <w:rPr>
          <w:rtl w:val="0"/>
        </w:rPr>
      </w:r>
    </w:p>
    <w:p w:rsidR="00000000" w:rsidDel="00000000" w:rsidP="00000000" w:rsidRDefault="00000000" w:rsidRPr="00000000" w14:paraId="0000000E">
      <w:pPr>
        <w:pageBreakBefore w:val="0"/>
        <w:jc w:val="center"/>
        <w:rPr>
          <w:rFonts w:ascii="Calibri" w:cs="Calibri" w:eastAsia="Calibri" w:hAnsi="Calibri"/>
          <w:color w:val="6b2872"/>
          <w:sz w:val="36"/>
          <w:szCs w:val="36"/>
        </w:rPr>
      </w:pPr>
      <w:r w:rsidDel="00000000" w:rsidR="00000000" w:rsidRPr="00000000">
        <w:rPr>
          <w:rtl w:val="0"/>
        </w:rPr>
      </w:r>
    </w:p>
    <w:p w:rsidR="00000000" w:rsidDel="00000000" w:rsidP="00000000" w:rsidRDefault="00000000" w:rsidRPr="00000000" w14:paraId="0000000F">
      <w:pPr>
        <w:pageBreakBefore w:val="0"/>
        <w:jc w:val="center"/>
        <w:rPr>
          <w:rFonts w:ascii="Calibri" w:cs="Calibri" w:eastAsia="Calibri" w:hAnsi="Calibri"/>
          <w:color w:val="6b2872"/>
          <w:sz w:val="36"/>
          <w:szCs w:val="36"/>
        </w:rPr>
      </w:pPr>
      <w:r w:rsidDel="00000000" w:rsidR="00000000" w:rsidRPr="00000000">
        <w:rPr>
          <w:rtl w:val="0"/>
        </w:rPr>
      </w:r>
    </w:p>
    <w:p w:rsidR="00000000" w:rsidDel="00000000" w:rsidP="00000000" w:rsidRDefault="00000000" w:rsidRPr="00000000" w14:paraId="00000010">
      <w:pPr>
        <w:pageBreakBefore w:val="0"/>
        <w:jc w:val="center"/>
        <w:rPr>
          <w:rFonts w:ascii="Calibri" w:cs="Calibri" w:eastAsia="Calibri" w:hAnsi="Calibri"/>
          <w:color w:val="6b2872"/>
          <w:sz w:val="36"/>
          <w:szCs w:val="36"/>
        </w:rPr>
      </w:pPr>
      <w:r w:rsidDel="00000000" w:rsidR="00000000" w:rsidRPr="00000000">
        <w:rPr>
          <w:rtl w:val="0"/>
        </w:rPr>
      </w:r>
    </w:p>
    <w:p w:rsidR="00000000" w:rsidDel="00000000" w:rsidP="00000000" w:rsidRDefault="00000000" w:rsidRPr="00000000" w14:paraId="00000011">
      <w:pPr>
        <w:pStyle w:val="Heading1"/>
        <w:pageBreakBefore w:val="0"/>
        <w:jc w:val="center"/>
        <w:rPr>
          <w:rFonts w:ascii="Calibri" w:cs="Calibri" w:eastAsia="Calibri" w:hAnsi="Calibri"/>
          <w:sz w:val="32"/>
          <w:szCs w:val="32"/>
        </w:rPr>
      </w:pPr>
      <w:bookmarkStart w:colFirst="0" w:colLast="0" w:name="_lvzg06hh69e5" w:id="0"/>
      <w:bookmarkEnd w:id="0"/>
      <w:r w:rsidDel="00000000" w:rsidR="00000000" w:rsidRPr="00000000">
        <w:rPr>
          <w:rFonts w:ascii="Calibri" w:cs="Calibri" w:eastAsia="Calibri" w:hAnsi="Calibri"/>
          <w:sz w:val="32"/>
          <w:szCs w:val="32"/>
          <w:rtl w:val="0"/>
        </w:rPr>
        <w:t xml:space="preserve">Página de índice</w:t>
      </w:r>
    </w:p>
    <w:sdt>
      <w:sdtPr>
        <w:docPartObj>
          <w:docPartGallery w:val="Table of Contents"/>
          <w:docPartUnique w:val="1"/>
        </w:docPartObj>
      </w:sdtPr>
      <w:sdtContent>
        <w:p w:rsidR="00000000" w:rsidDel="00000000" w:rsidP="00000000" w:rsidRDefault="00000000" w:rsidRPr="00000000" w14:paraId="00000012">
          <w:pPr>
            <w:widowControl w:val="0"/>
            <w:tabs>
              <w:tab w:val="right" w:leader="none" w:pos="12000"/>
            </w:tabs>
            <w:spacing w:before="60" w:line="240" w:lineRule="auto"/>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lvzg06hh69e5">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Página de índice</w:t>
              <w:tab/>
              <w:t xml:space="preserve">2</w:t>
            </w:r>
          </w:hyperlink>
          <w:r w:rsidDel="00000000" w:rsidR="00000000" w:rsidRPr="00000000">
            <w:rPr>
              <w:rtl w:val="0"/>
            </w:rPr>
          </w:r>
        </w:p>
        <w:p w:rsidR="00000000" w:rsidDel="00000000" w:rsidP="00000000" w:rsidRDefault="00000000" w:rsidRPr="00000000" w14:paraId="00000013">
          <w:pPr>
            <w:widowControl w:val="0"/>
            <w:tabs>
              <w:tab w:val="right" w:leader="none" w:pos="12000"/>
            </w:tabs>
            <w:spacing w:before="60" w:line="240" w:lineRule="auto"/>
            <w:rPr>
              <w:rFonts w:ascii="Calibri" w:cs="Calibri" w:eastAsia="Calibri" w:hAnsi="Calibri"/>
              <w:b w:val="1"/>
              <w:i w:val="0"/>
              <w:smallCaps w:val="0"/>
              <w:strike w:val="0"/>
              <w:color w:val="000000"/>
              <w:sz w:val="22"/>
              <w:szCs w:val="22"/>
              <w:u w:val="none"/>
              <w:shd w:fill="auto" w:val="clear"/>
              <w:vertAlign w:val="baseline"/>
            </w:rPr>
          </w:pPr>
          <w:hyperlink w:anchor="_o75ufexkx2v3">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Carta del director</w:t>
              <w:tab/>
              <w:t xml:space="preserve">3</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before="60" w:line="240" w:lineRule="auto"/>
            <w:rPr>
              <w:rFonts w:ascii="Calibri" w:cs="Calibri" w:eastAsia="Calibri" w:hAnsi="Calibri"/>
              <w:b w:val="1"/>
              <w:i w:val="0"/>
              <w:smallCaps w:val="0"/>
              <w:strike w:val="0"/>
              <w:color w:val="000000"/>
              <w:sz w:val="22"/>
              <w:szCs w:val="22"/>
              <w:u w:val="none"/>
              <w:shd w:fill="auto" w:val="clear"/>
              <w:vertAlign w:val="baseline"/>
            </w:rPr>
          </w:pPr>
          <w:hyperlink w:anchor="_iackn1l5g68d">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Sobre la Escuela</w:t>
              <w:tab/>
              <w:t xml:space="preserve">3</w:t>
            </w:r>
          </w:hyperlink>
          <w:r w:rsidDel="00000000" w:rsidR="00000000" w:rsidRPr="00000000">
            <w:rPr>
              <w:rtl w:val="0"/>
            </w:rPr>
          </w:r>
        </w:p>
        <w:p w:rsidR="00000000" w:rsidDel="00000000" w:rsidP="00000000" w:rsidRDefault="00000000" w:rsidRPr="00000000" w14:paraId="00000015">
          <w:pPr>
            <w:widowControl w:val="0"/>
            <w:tabs>
              <w:tab w:val="right" w:leader="none" w:pos="12000"/>
            </w:tabs>
            <w:spacing w:before="60" w:line="240" w:lineRule="auto"/>
            <w:rPr>
              <w:rFonts w:ascii="Calibri" w:cs="Calibri" w:eastAsia="Calibri" w:hAnsi="Calibri"/>
              <w:b w:val="1"/>
              <w:i w:val="0"/>
              <w:smallCaps w:val="0"/>
              <w:strike w:val="0"/>
              <w:color w:val="000000"/>
              <w:sz w:val="22"/>
              <w:szCs w:val="22"/>
              <w:u w:val="none"/>
              <w:shd w:fill="auto" w:val="clear"/>
              <w:vertAlign w:val="baseline"/>
            </w:rPr>
          </w:pPr>
          <w:hyperlink w:anchor="_iaz0wtrn8ca1">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Misión y visión del plantel escolar</w:t>
              <w:tab/>
              <w:t xml:space="preserve">3</w:t>
            </w:r>
          </w:hyperlink>
          <w:r w:rsidDel="00000000" w:rsidR="00000000" w:rsidRPr="00000000">
            <w:rPr>
              <w:rtl w:val="0"/>
            </w:rPr>
          </w:r>
        </w:p>
        <w:p w:rsidR="00000000" w:rsidDel="00000000" w:rsidP="00000000" w:rsidRDefault="00000000" w:rsidRPr="00000000" w14:paraId="00000016">
          <w:pPr>
            <w:widowControl w:val="0"/>
            <w:tabs>
              <w:tab w:val="right" w:leader="none" w:pos="12000"/>
            </w:tabs>
            <w:spacing w:before="60" w:line="240" w:lineRule="auto"/>
            <w:rPr>
              <w:rFonts w:ascii="Calibri" w:cs="Calibri" w:eastAsia="Calibri" w:hAnsi="Calibri"/>
              <w:b w:val="1"/>
              <w:i w:val="0"/>
              <w:smallCaps w:val="0"/>
              <w:strike w:val="0"/>
              <w:color w:val="000000"/>
              <w:sz w:val="22"/>
              <w:szCs w:val="22"/>
              <w:u w:val="none"/>
              <w:shd w:fill="auto" w:val="clear"/>
              <w:vertAlign w:val="baseline"/>
            </w:rPr>
          </w:pPr>
          <w:hyperlink w:anchor="_3dk2vmuj8ze6">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Información general de la escuela</w:t>
              <w:tab/>
              <w:t xml:space="preserve">3</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before="60" w:line="240" w:lineRule="auto"/>
            <w:ind w:left="360" w:firstLine="0"/>
            <w:rPr>
              <w:rFonts w:ascii="Calibri" w:cs="Calibri" w:eastAsia="Calibri" w:hAnsi="Calibri"/>
              <w:i w:val="0"/>
              <w:smallCaps w:val="0"/>
              <w:strike w:val="0"/>
              <w:color w:val="000000"/>
              <w:sz w:val="22"/>
              <w:szCs w:val="22"/>
              <w:u w:val="none"/>
              <w:shd w:fill="auto" w:val="clear"/>
              <w:vertAlign w:val="baseline"/>
            </w:rPr>
          </w:pPr>
          <w:hyperlink w:anchor="_g8h170epynut">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Información de contacto de la escuela</w:t>
              <w:tab/>
              <w:t xml:space="preserve">3</w:t>
            </w:r>
          </w:hyperlink>
          <w:r w:rsidDel="00000000" w:rsidR="00000000" w:rsidRPr="00000000">
            <w:rPr>
              <w:rtl w:val="0"/>
            </w:rPr>
          </w:r>
        </w:p>
        <w:p w:rsidR="00000000" w:rsidDel="00000000" w:rsidP="00000000" w:rsidRDefault="00000000" w:rsidRPr="00000000" w14:paraId="00000018">
          <w:pPr>
            <w:widowControl w:val="0"/>
            <w:tabs>
              <w:tab w:val="right" w:leader="none" w:pos="12000"/>
            </w:tabs>
            <w:spacing w:before="60" w:line="240" w:lineRule="auto"/>
            <w:ind w:left="360" w:firstLine="0"/>
            <w:rPr>
              <w:rFonts w:ascii="Calibri" w:cs="Calibri" w:eastAsia="Calibri" w:hAnsi="Calibri"/>
              <w:i w:val="0"/>
              <w:smallCaps w:val="0"/>
              <w:strike w:val="0"/>
              <w:color w:val="000000"/>
              <w:sz w:val="22"/>
              <w:szCs w:val="22"/>
              <w:u w:val="none"/>
              <w:shd w:fill="auto" w:val="clear"/>
              <w:vertAlign w:val="baseline"/>
            </w:rPr>
          </w:pPr>
          <w:hyperlink w:anchor="_48mm0hk6h006">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PowerSchool y ParentSquare</w:t>
              <w:tab/>
              <w:t xml:space="preserve">4</w:t>
            </w:r>
          </w:hyperlink>
          <w:r w:rsidDel="00000000" w:rsidR="00000000" w:rsidRPr="00000000">
            <w:rPr>
              <w:rtl w:val="0"/>
            </w:rPr>
          </w:r>
        </w:p>
        <w:p w:rsidR="00000000" w:rsidDel="00000000" w:rsidP="00000000" w:rsidRDefault="00000000" w:rsidRPr="00000000" w14:paraId="00000019">
          <w:pPr>
            <w:widowControl w:val="0"/>
            <w:tabs>
              <w:tab w:val="right" w:leader="none" w:pos="12000"/>
            </w:tabs>
            <w:spacing w:before="60" w:line="240" w:lineRule="auto"/>
            <w:ind w:left="360" w:firstLine="0"/>
            <w:rPr>
              <w:rFonts w:ascii="Calibri" w:cs="Calibri" w:eastAsia="Calibri" w:hAnsi="Calibri"/>
              <w:i w:val="0"/>
              <w:smallCaps w:val="0"/>
              <w:strike w:val="0"/>
              <w:color w:val="000000"/>
              <w:sz w:val="22"/>
              <w:szCs w:val="22"/>
              <w:u w:val="none"/>
              <w:shd w:fill="auto" w:val="clear"/>
              <w:vertAlign w:val="baseline"/>
            </w:rPr>
          </w:pPr>
          <w:hyperlink w:anchor="_pkg395gvun6v">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Calendario del sitio escolar</w:t>
              <w:tab/>
              <w:t xml:space="preserve">4</w:t>
            </w:r>
          </w:hyperlink>
          <w:r w:rsidDel="00000000" w:rsidR="00000000" w:rsidRPr="00000000">
            <w:rPr>
              <w:rtl w:val="0"/>
            </w:rPr>
          </w:r>
        </w:p>
        <w:p w:rsidR="00000000" w:rsidDel="00000000" w:rsidP="00000000" w:rsidRDefault="00000000" w:rsidRPr="00000000" w14:paraId="0000001A">
          <w:pPr>
            <w:widowControl w:val="0"/>
            <w:tabs>
              <w:tab w:val="right" w:leader="none" w:pos="12000"/>
            </w:tabs>
            <w:spacing w:before="60" w:line="240" w:lineRule="auto"/>
            <w:ind w:left="360" w:firstLine="0"/>
            <w:rPr>
              <w:rFonts w:ascii="Calibri" w:cs="Calibri" w:eastAsia="Calibri" w:hAnsi="Calibri"/>
              <w:i w:val="0"/>
              <w:smallCaps w:val="0"/>
              <w:strike w:val="0"/>
              <w:color w:val="000000"/>
              <w:sz w:val="22"/>
              <w:szCs w:val="22"/>
              <w:u w:val="none"/>
              <w:shd w:fill="auto" w:val="clear"/>
              <w:vertAlign w:val="baseline"/>
            </w:rPr>
          </w:pPr>
          <w:hyperlink w:anchor="_9ojyzoc3pl1t">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Horario de campana</w:t>
              <w:tab/>
              <w:t xml:space="preserve">4</w:t>
            </w:r>
          </w:hyperlink>
          <w:r w:rsidDel="00000000" w:rsidR="00000000" w:rsidRPr="00000000">
            <w:rPr>
              <w:rtl w:val="0"/>
            </w:rPr>
          </w:r>
        </w:p>
        <w:p w:rsidR="00000000" w:rsidDel="00000000" w:rsidP="00000000" w:rsidRDefault="00000000" w:rsidRPr="00000000" w14:paraId="0000001B">
          <w:pPr>
            <w:widowControl w:val="0"/>
            <w:tabs>
              <w:tab w:val="right" w:leader="none" w:pos="12000"/>
            </w:tabs>
            <w:spacing w:before="60" w:line="240" w:lineRule="auto"/>
            <w:ind w:left="360" w:firstLine="0"/>
            <w:rPr>
              <w:rFonts w:ascii="Calibri" w:cs="Calibri" w:eastAsia="Calibri" w:hAnsi="Calibri"/>
              <w:i w:val="0"/>
              <w:smallCaps w:val="0"/>
              <w:strike w:val="0"/>
              <w:color w:val="000000"/>
              <w:sz w:val="22"/>
              <w:szCs w:val="22"/>
              <w:u w:val="none"/>
              <w:shd w:fill="auto" w:val="clear"/>
              <w:vertAlign w:val="baseline"/>
            </w:rPr>
          </w:pPr>
          <w:hyperlink w:anchor="_sdnbodqewfwj">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Procedimientos de Dejar y Recoger</w:t>
              <w:tab/>
              <w:t xml:space="preserve">4</w:t>
            </w:r>
          </w:hyperlink>
          <w:r w:rsidDel="00000000" w:rsidR="00000000" w:rsidRPr="00000000">
            <w:rPr>
              <w:rtl w:val="0"/>
            </w:rPr>
          </w:r>
        </w:p>
        <w:p w:rsidR="00000000" w:rsidDel="00000000" w:rsidP="00000000" w:rsidRDefault="00000000" w:rsidRPr="00000000" w14:paraId="0000001C">
          <w:pPr>
            <w:widowControl w:val="0"/>
            <w:tabs>
              <w:tab w:val="right" w:leader="none" w:pos="12000"/>
            </w:tabs>
            <w:spacing w:before="60" w:line="240" w:lineRule="auto"/>
            <w:ind w:left="360" w:firstLine="0"/>
            <w:rPr>
              <w:rFonts w:ascii="Calibri" w:cs="Calibri" w:eastAsia="Calibri" w:hAnsi="Calibri"/>
              <w:i w:val="0"/>
              <w:smallCaps w:val="0"/>
              <w:strike w:val="0"/>
              <w:color w:val="000000"/>
              <w:sz w:val="22"/>
              <w:szCs w:val="22"/>
              <w:u w:val="none"/>
              <w:shd w:fill="auto" w:val="clear"/>
              <w:vertAlign w:val="baseline"/>
            </w:rPr>
          </w:pPr>
          <w:hyperlink w:anchor="_y6mi49wgm0yt">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Procedimientos de Asistencia y Tardanzas en el Plantel Escolar</w:t>
              <w:tab/>
              <w:t xml:space="preserve">5</w:t>
            </w:r>
          </w:hyperlink>
          <w:r w:rsidDel="00000000" w:rsidR="00000000" w:rsidRPr="00000000">
            <w:rPr>
              <w:rtl w:val="0"/>
            </w:rPr>
          </w:r>
        </w:p>
        <w:p w:rsidR="00000000" w:rsidDel="00000000" w:rsidP="00000000" w:rsidRDefault="00000000" w:rsidRPr="00000000" w14:paraId="0000001D">
          <w:pPr>
            <w:widowControl w:val="0"/>
            <w:tabs>
              <w:tab w:val="right" w:leader="none" w:pos="12000"/>
            </w:tabs>
            <w:spacing w:before="60" w:line="240" w:lineRule="auto"/>
            <w:ind w:left="360" w:firstLine="0"/>
            <w:rPr>
              <w:rFonts w:ascii="Calibri" w:cs="Calibri" w:eastAsia="Calibri" w:hAnsi="Calibri"/>
              <w:i w:val="0"/>
              <w:smallCaps w:val="0"/>
              <w:strike w:val="0"/>
              <w:color w:val="000000"/>
              <w:sz w:val="22"/>
              <w:szCs w:val="22"/>
              <w:u w:val="none"/>
              <w:shd w:fill="auto" w:val="clear"/>
              <w:vertAlign w:val="baseline"/>
            </w:rPr>
          </w:pPr>
          <w:hyperlink w:anchor="_8uj3k6k89p2q">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Código de vestimenta específico del sitio escolar</w:t>
              <w:tab/>
              <w:t xml:space="preserve">6</w:t>
            </w:r>
          </w:hyperlink>
          <w:r w:rsidDel="00000000" w:rsidR="00000000" w:rsidRPr="00000000">
            <w:rPr>
              <w:rtl w:val="0"/>
            </w:rPr>
          </w:r>
        </w:p>
        <w:p w:rsidR="00000000" w:rsidDel="00000000" w:rsidP="00000000" w:rsidRDefault="00000000" w:rsidRPr="00000000" w14:paraId="0000001E">
          <w:pPr>
            <w:widowControl w:val="0"/>
            <w:tabs>
              <w:tab w:val="right" w:leader="none" w:pos="12000"/>
            </w:tabs>
            <w:spacing w:before="60" w:line="240" w:lineRule="auto"/>
            <w:rPr>
              <w:rFonts w:ascii="Calibri" w:cs="Calibri" w:eastAsia="Calibri" w:hAnsi="Calibri"/>
              <w:b w:val="1"/>
              <w:i w:val="0"/>
              <w:smallCaps w:val="0"/>
              <w:strike w:val="0"/>
              <w:color w:val="000000"/>
              <w:sz w:val="22"/>
              <w:szCs w:val="22"/>
              <w:u w:val="none"/>
              <w:shd w:fill="auto" w:val="clear"/>
              <w:vertAlign w:val="baseline"/>
            </w:rPr>
          </w:pPr>
          <w:hyperlink w:anchor="_xe7i7uig01p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Cultura Escolar y Vida Estudiantil</w:t>
              <w:tab/>
              <w:t xml:space="preserve">7</w:t>
            </w:r>
          </w:hyperlink>
          <w:r w:rsidDel="00000000" w:rsidR="00000000" w:rsidRPr="00000000">
            <w:rPr>
              <w:rtl w:val="0"/>
            </w:rPr>
          </w:r>
        </w:p>
        <w:p w:rsidR="00000000" w:rsidDel="00000000" w:rsidP="00000000" w:rsidRDefault="00000000" w:rsidRPr="00000000" w14:paraId="0000001F">
          <w:pPr>
            <w:widowControl w:val="0"/>
            <w:tabs>
              <w:tab w:val="right" w:leader="none" w:pos="12000"/>
            </w:tabs>
            <w:spacing w:before="60" w:line="240" w:lineRule="auto"/>
            <w:ind w:left="360" w:firstLine="0"/>
            <w:rPr>
              <w:rFonts w:ascii="Calibri" w:cs="Calibri" w:eastAsia="Calibri" w:hAnsi="Calibri"/>
              <w:i w:val="0"/>
              <w:smallCaps w:val="0"/>
              <w:strike w:val="0"/>
              <w:color w:val="000000"/>
              <w:sz w:val="22"/>
              <w:szCs w:val="22"/>
              <w:u w:val="none"/>
              <w:shd w:fill="auto" w:val="clear"/>
              <w:vertAlign w:val="baseline"/>
            </w:rPr>
          </w:pPr>
          <w:hyperlink w:anchor="_gioasieb2rh8">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Aprendizaje socioemocional (SEL)</w:t>
              <w:tab/>
              <w:t xml:space="preserve">7</w:t>
            </w:r>
          </w:hyperlink>
          <w:r w:rsidDel="00000000" w:rsidR="00000000" w:rsidRPr="00000000">
            <w:rPr>
              <w:rtl w:val="0"/>
            </w:rPr>
          </w:r>
        </w:p>
        <w:p w:rsidR="00000000" w:rsidDel="00000000" w:rsidP="00000000" w:rsidRDefault="00000000" w:rsidRPr="00000000" w14:paraId="00000020">
          <w:pPr>
            <w:widowControl w:val="0"/>
            <w:tabs>
              <w:tab w:val="right" w:leader="none" w:pos="12000"/>
            </w:tabs>
            <w:spacing w:before="60" w:line="240" w:lineRule="auto"/>
            <w:ind w:left="360" w:firstLine="0"/>
            <w:rPr>
              <w:rFonts w:ascii="Calibri" w:cs="Calibri" w:eastAsia="Calibri" w:hAnsi="Calibri"/>
              <w:i w:val="0"/>
              <w:smallCaps w:val="0"/>
              <w:strike w:val="0"/>
              <w:color w:val="000000"/>
              <w:sz w:val="22"/>
              <w:szCs w:val="22"/>
              <w:u w:val="none"/>
              <w:shd w:fill="auto" w:val="clear"/>
              <w:vertAlign w:val="baseline"/>
            </w:rPr>
          </w:pPr>
          <w:hyperlink w:anchor="_mnotrku52dbb">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Compromiso familiar</w:t>
              <w:tab/>
              <w:t xml:space="preserve">8</w:t>
            </w:r>
          </w:hyperlink>
          <w:r w:rsidDel="00000000" w:rsidR="00000000" w:rsidRPr="00000000">
            <w:rPr>
              <w:rtl w:val="0"/>
            </w:rPr>
          </w:r>
        </w:p>
        <w:p w:rsidR="00000000" w:rsidDel="00000000" w:rsidP="00000000" w:rsidRDefault="00000000" w:rsidRPr="00000000" w14:paraId="00000021">
          <w:pPr>
            <w:widowControl w:val="0"/>
            <w:tabs>
              <w:tab w:val="right" w:leader="none" w:pos="12000"/>
            </w:tabs>
            <w:spacing w:before="60" w:line="240" w:lineRule="auto"/>
            <w:ind w:left="720" w:firstLine="0"/>
            <w:rPr>
              <w:rFonts w:ascii="Calibri" w:cs="Calibri" w:eastAsia="Calibri" w:hAnsi="Calibri"/>
              <w:i w:val="0"/>
              <w:smallCaps w:val="0"/>
              <w:strike w:val="0"/>
              <w:color w:val="000000"/>
              <w:sz w:val="22"/>
              <w:szCs w:val="22"/>
              <w:u w:val="none"/>
              <w:shd w:fill="auto" w:val="clear"/>
              <w:vertAlign w:val="baseline"/>
            </w:rPr>
          </w:pPr>
          <w:hyperlink w:anchor="_dwz9aekxc610">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Consejo Escolar (SSC)</w:t>
              <w:tab/>
              <w:t xml:space="preserve">8</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before="60" w:line="240" w:lineRule="auto"/>
            <w:ind w:left="720" w:firstLine="0"/>
            <w:rPr>
              <w:rFonts w:ascii="Calibri" w:cs="Calibri" w:eastAsia="Calibri" w:hAnsi="Calibri"/>
              <w:i w:val="0"/>
              <w:smallCaps w:val="0"/>
              <w:strike w:val="0"/>
              <w:color w:val="000000"/>
              <w:sz w:val="22"/>
              <w:szCs w:val="22"/>
              <w:u w:val="none"/>
              <w:shd w:fill="auto" w:val="clear"/>
              <w:vertAlign w:val="baseline"/>
            </w:rPr>
          </w:pPr>
          <w:hyperlink w:anchor="_pjof2kfla62s">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Comité Asesor de Aprendices de Inglés (ELAC)</w:t>
              <w:tab/>
              <w:t xml:space="preserve">8</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before="60" w:line="240" w:lineRule="auto"/>
            <w:ind w:left="360" w:firstLine="0"/>
            <w:rPr>
              <w:rFonts w:ascii="Calibri" w:cs="Calibri" w:eastAsia="Calibri" w:hAnsi="Calibri"/>
              <w:i w:val="0"/>
              <w:smallCaps w:val="0"/>
              <w:strike w:val="0"/>
              <w:color w:val="000000"/>
              <w:sz w:val="22"/>
              <w:szCs w:val="22"/>
              <w:u w:val="none"/>
              <w:shd w:fill="auto" w:val="clear"/>
              <w:vertAlign w:val="baseline"/>
            </w:rPr>
          </w:pPr>
          <w:hyperlink w:anchor="_5r9cjbrexgcx">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Actividades extracurriculares</w:t>
              <w:tab/>
              <w:t xml:space="preserve">9</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4">
      <w:pPr>
        <w:pStyle w:val="Heading1"/>
        <w:pageBreakBefore w:val="0"/>
        <w:jc w:val="center"/>
        <w:rPr>
          <w:rFonts w:ascii="Calibri" w:cs="Calibri" w:eastAsia="Calibri" w:hAnsi="Calibri"/>
          <w:color w:val="6b2872"/>
          <w:sz w:val="36"/>
          <w:szCs w:val="36"/>
        </w:rPr>
      </w:pPr>
      <w:bookmarkStart w:colFirst="0" w:colLast="0" w:name="_4fktjwlhlu16" w:id="1"/>
      <w:bookmarkEnd w:id="1"/>
      <w:r w:rsidDel="00000000" w:rsidR="00000000" w:rsidRPr="00000000">
        <w:rPr>
          <w:rtl w:val="0"/>
        </w:rPr>
      </w:r>
    </w:p>
    <w:p w:rsidR="00000000" w:rsidDel="00000000" w:rsidP="00000000" w:rsidRDefault="00000000" w:rsidRPr="00000000" w14:paraId="00000025">
      <w:pPr>
        <w:pageBreakBefore w:val="0"/>
        <w:jc w:val="center"/>
        <w:rPr>
          <w:rFonts w:ascii="Calibri" w:cs="Calibri" w:eastAsia="Calibri" w:hAnsi="Calibri"/>
          <w:color w:val="6b2872"/>
          <w:sz w:val="36"/>
          <w:szCs w:val="36"/>
        </w:rPr>
      </w:pPr>
      <w:r w:rsidDel="00000000" w:rsidR="00000000" w:rsidRPr="00000000">
        <w:rPr>
          <w:rtl w:val="0"/>
        </w:rPr>
      </w:r>
    </w:p>
    <w:p w:rsidR="00000000" w:rsidDel="00000000" w:rsidP="00000000" w:rsidRDefault="00000000" w:rsidRPr="00000000" w14:paraId="00000026">
      <w:pPr>
        <w:pageBreakBefore w:val="0"/>
        <w:jc w:val="center"/>
        <w:rPr>
          <w:rFonts w:ascii="Calibri" w:cs="Calibri" w:eastAsia="Calibri" w:hAnsi="Calibri"/>
          <w:color w:val="6b2872"/>
          <w:sz w:val="36"/>
          <w:szCs w:val="36"/>
        </w:rPr>
      </w:pPr>
      <w:r w:rsidDel="00000000" w:rsidR="00000000" w:rsidRPr="00000000">
        <w:rPr>
          <w:rtl w:val="0"/>
        </w:rPr>
      </w:r>
    </w:p>
    <w:p w:rsidR="00000000" w:rsidDel="00000000" w:rsidP="00000000" w:rsidRDefault="00000000" w:rsidRPr="00000000" w14:paraId="00000027">
      <w:pPr>
        <w:pageBreakBefore w:val="0"/>
        <w:jc w:val="center"/>
        <w:rPr>
          <w:rFonts w:ascii="Calibri" w:cs="Calibri" w:eastAsia="Calibri" w:hAnsi="Calibri"/>
          <w:color w:val="6b2872"/>
          <w:sz w:val="36"/>
          <w:szCs w:val="36"/>
        </w:rPr>
      </w:pPr>
      <w:r w:rsidDel="00000000" w:rsidR="00000000" w:rsidRPr="00000000">
        <w:rPr>
          <w:rtl w:val="0"/>
        </w:rPr>
      </w:r>
    </w:p>
    <w:p w:rsidR="00000000" w:rsidDel="00000000" w:rsidP="00000000" w:rsidRDefault="00000000" w:rsidRPr="00000000" w14:paraId="00000028">
      <w:pPr>
        <w:pageBreakBefore w:val="0"/>
        <w:jc w:val="center"/>
        <w:rPr>
          <w:rFonts w:ascii="Calibri" w:cs="Calibri" w:eastAsia="Calibri" w:hAnsi="Calibri"/>
          <w:color w:val="6b2872"/>
          <w:sz w:val="36"/>
          <w:szCs w:val="36"/>
        </w:rPr>
      </w:pPr>
      <w:r w:rsidDel="00000000" w:rsidR="00000000" w:rsidRPr="00000000">
        <w:rPr>
          <w:rtl w:val="0"/>
        </w:rPr>
      </w:r>
    </w:p>
    <w:p w:rsidR="00000000" w:rsidDel="00000000" w:rsidP="00000000" w:rsidRDefault="00000000" w:rsidRPr="00000000" w14:paraId="00000029">
      <w:pPr>
        <w:pageBreakBefore w:val="0"/>
        <w:jc w:val="center"/>
        <w:rPr>
          <w:rFonts w:ascii="Calibri" w:cs="Calibri" w:eastAsia="Calibri" w:hAnsi="Calibri"/>
          <w:color w:val="6b2872"/>
          <w:sz w:val="36"/>
          <w:szCs w:val="36"/>
        </w:rPr>
      </w:pPr>
      <w:r w:rsidDel="00000000" w:rsidR="00000000" w:rsidRPr="00000000">
        <w:rPr>
          <w:rtl w:val="0"/>
        </w:rPr>
      </w:r>
    </w:p>
    <w:p w:rsidR="00000000" w:rsidDel="00000000" w:rsidP="00000000" w:rsidRDefault="00000000" w:rsidRPr="00000000" w14:paraId="0000002A">
      <w:pPr>
        <w:pageBreakBefore w:val="0"/>
        <w:jc w:val="center"/>
        <w:rPr>
          <w:rFonts w:ascii="Calibri" w:cs="Calibri" w:eastAsia="Calibri" w:hAnsi="Calibri"/>
          <w:color w:val="6b2872"/>
          <w:sz w:val="36"/>
          <w:szCs w:val="36"/>
        </w:rPr>
      </w:pPr>
      <w:r w:rsidDel="00000000" w:rsidR="00000000" w:rsidRPr="00000000">
        <w:rPr>
          <w:rtl w:val="0"/>
        </w:rPr>
      </w:r>
    </w:p>
    <w:p w:rsidR="00000000" w:rsidDel="00000000" w:rsidP="00000000" w:rsidRDefault="00000000" w:rsidRPr="00000000" w14:paraId="0000002B">
      <w:pPr>
        <w:pageBreakBefore w:val="0"/>
        <w:jc w:val="center"/>
        <w:rPr>
          <w:rFonts w:ascii="Calibri" w:cs="Calibri" w:eastAsia="Calibri" w:hAnsi="Calibri"/>
          <w:color w:val="6b2872"/>
          <w:sz w:val="36"/>
          <w:szCs w:val="36"/>
        </w:rPr>
      </w:pPr>
      <w:r w:rsidDel="00000000" w:rsidR="00000000" w:rsidRPr="00000000">
        <w:rPr>
          <w:rtl w:val="0"/>
        </w:rPr>
      </w:r>
    </w:p>
    <w:p w:rsidR="00000000" w:rsidDel="00000000" w:rsidP="00000000" w:rsidRDefault="00000000" w:rsidRPr="00000000" w14:paraId="0000002C">
      <w:pPr>
        <w:pageBreakBefore w:val="0"/>
        <w:jc w:val="center"/>
        <w:rPr>
          <w:rFonts w:ascii="Calibri" w:cs="Calibri" w:eastAsia="Calibri" w:hAnsi="Calibri"/>
          <w:color w:val="6b2872"/>
          <w:sz w:val="36"/>
          <w:szCs w:val="36"/>
        </w:rPr>
      </w:pPr>
      <w:r w:rsidDel="00000000" w:rsidR="00000000" w:rsidRPr="00000000">
        <w:rPr>
          <w:rtl w:val="0"/>
        </w:rPr>
      </w:r>
    </w:p>
    <w:p w:rsidR="00000000" w:rsidDel="00000000" w:rsidP="00000000" w:rsidRDefault="00000000" w:rsidRPr="00000000" w14:paraId="0000002D">
      <w:pPr>
        <w:pageBreakBefore w:val="0"/>
        <w:jc w:val="center"/>
        <w:rPr>
          <w:rFonts w:ascii="Calibri" w:cs="Calibri" w:eastAsia="Calibri" w:hAnsi="Calibri"/>
          <w:color w:val="6b2872"/>
          <w:sz w:val="36"/>
          <w:szCs w:val="36"/>
        </w:rPr>
      </w:pPr>
      <w:r w:rsidDel="00000000" w:rsidR="00000000" w:rsidRPr="00000000">
        <w:rPr>
          <w:rtl w:val="0"/>
        </w:rPr>
      </w:r>
    </w:p>
    <w:p w:rsidR="00000000" w:rsidDel="00000000" w:rsidP="00000000" w:rsidRDefault="00000000" w:rsidRPr="00000000" w14:paraId="0000002E">
      <w:pPr>
        <w:pStyle w:val="Heading1"/>
        <w:pageBreakBefore w:val="0"/>
        <w:rPr>
          <w:rFonts w:ascii="Calibri" w:cs="Calibri" w:eastAsia="Calibri" w:hAnsi="Calibri"/>
          <w:sz w:val="32"/>
          <w:szCs w:val="32"/>
        </w:rPr>
      </w:pPr>
      <w:bookmarkStart w:colFirst="0" w:colLast="0" w:name="_o75ufexkx2v3" w:id="2"/>
      <w:bookmarkEnd w:id="2"/>
      <w:r w:rsidDel="00000000" w:rsidR="00000000" w:rsidRPr="00000000">
        <w:rPr>
          <w:rFonts w:ascii="Calibri" w:cs="Calibri" w:eastAsia="Calibri" w:hAnsi="Calibri"/>
          <w:sz w:val="32"/>
          <w:szCs w:val="32"/>
          <w:rtl w:val="0"/>
        </w:rPr>
        <w:t xml:space="preserve">Carta del director</w:t>
      </w:r>
    </w:p>
    <w:p w:rsidR="00000000" w:rsidDel="00000000" w:rsidP="00000000" w:rsidRDefault="00000000" w:rsidRPr="00000000" w14:paraId="0000002F">
      <w:pPr>
        <w:rPr>
          <w:rFonts w:ascii="Calibri" w:cs="Calibri" w:eastAsia="Calibri" w:hAnsi="Calibri"/>
        </w:rPr>
      </w:pPr>
      <w:r w:rsidDel="00000000" w:rsidR="00000000" w:rsidRPr="00000000">
        <w:rPr>
          <w:rFonts w:ascii="Calibri" w:cs="Calibri" w:eastAsia="Calibri" w:hAnsi="Calibri"/>
          <w:rtl w:val="0"/>
        </w:rPr>
        <w:t xml:space="preserve">En Aspire Richmond California College Preparatory Academy (Cal Prep), nuestro compromiso inquebrantable radica en el éxito de nuestros estudiantes y el empoderamiento de nuestras comunidades. Estamos dedicados a preparar a todos y cada uno de los estudiantes para un viaje próspero hacia la universidad y otras opciones postsecundarias. Nuestra profunda creencia en fomentar un ambiente académico que interrumpa las prácticas opresivas y eleve a cada miembro de la comunidad, reconoce la conexión entre las experiencias de los estudiantes dentro y fuera de los muros de nuestra escuela.</w:t>
      </w:r>
    </w:p>
    <w:p w:rsidR="00000000" w:rsidDel="00000000" w:rsidP="00000000" w:rsidRDefault="00000000" w:rsidRPr="00000000" w14:paraId="00000030">
      <w:pPr>
        <w:rPr>
          <w:rFonts w:ascii="Calibri" w:cs="Calibri" w:eastAsia="Calibri" w:hAnsi="Calibri"/>
        </w:rPr>
      </w:pPr>
      <w:r w:rsidDel="00000000" w:rsidR="00000000" w:rsidRPr="00000000">
        <w:rPr>
          <w:rtl w:val="0"/>
        </w:rPr>
      </w:r>
    </w:p>
    <w:p w:rsidR="00000000" w:rsidDel="00000000" w:rsidP="00000000" w:rsidRDefault="00000000" w:rsidRPr="00000000" w14:paraId="00000031">
      <w:pPr>
        <w:rPr>
          <w:rFonts w:ascii="Calibri" w:cs="Calibri" w:eastAsia="Calibri" w:hAnsi="Calibri"/>
        </w:rPr>
      </w:pPr>
      <w:r w:rsidDel="00000000" w:rsidR="00000000" w:rsidRPr="00000000">
        <w:rPr>
          <w:rFonts w:ascii="Calibri" w:cs="Calibri" w:eastAsia="Calibri" w:hAnsi="Calibri"/>
          <w:rtl w:val="0"/>
        </w:rPr>
        <w:t xml:space="preserve">Desafiamos el poder, los privilegios y la opresión en la sociedad mientras fomentamos la esperanza crítica de liberación personal y social. Nuestra visión y misión impulsan nuestros esfuerzos colectivos e impulsan nuestros esfuerzos hacia adelante.</w:t>
      </w:r>
    </w:p>
    <w:p w:rsidR="00000000" w:rsidDel="00000000" w:rsidP="00000000" w:rsidRDefault="00000000" w:rsidRPr="00000000" w14:paraId="00000032">
      <w:pPr>
        <w:rPr>
          <w:rFonts w:ascii="Calibri" w:cs="Calibri" w:eastAsia="Calibri" w:hAnsi="Calibri"/>
        </w:rPr>
      </w:pPr>
      <w:r w:rsidDel="00000000" w:rsidR="00000000" w:rsidRPr="00000000">
        <w:rPr>
          <w:rtl w:val="0"/>
        </w:rPr>
      </w:r>
    </w:p>
    <w:p w:rsidR="00000000" w:rsidDel="00000000" w:rsidP="00000000" w:rsidRDefault="00000000" w:rsidRPr="00000000" w14:paraId="00000033">
      <w:pPr>
        <w:rPr>
          <w:rFonts w:ascii="Calibri" w:cs="Calibri" w:eastAsia="Calibri" w:hAnsi="Calibri"/>
        </w:rPr>
      </w:pPr>
      <w:r w:rsidDel="00000000" w:rsidR="00000000" w:rsidRPr="00000000">
        <w:rPr>
          <w:rFonts w:ascii="Calibri" w:cs="Calibri" w:eastAsia="Calibri" w:hAnsi="Calibri"/>
          <w:rtl w:val="0"/>
        </w:rPr>
        <w:t xml:space="preserve">Nuestro cuerpo docente es un ejemplo de dedicación y diligencia incomparables, trabajando incansablemente por una educación para la liberación, en la que los estudiantes estén liberados de todas las limitaciones, sean capaces de trascender fronteras y alcanzar su máximo potencial. Apreciamos y honramos profundamente el papel indispensable de nuestros padres y familias como los principales maestros en la vida de sus hijos. Con este espíritu, fomentamos activamente una asociación profunda y significativa con los padres, plenamente conscientes del profundo impacto que tiene su participación en el fomento del camino de crecimiento y desarrollo de nuestros estudiantes. Juntos, unidos en propósito y visión, creamos un viaje educativo de oportunidades ilimitadas y empoderamiento colectivo.</w:t>
      </w:r>
    </w:p>
    <w:p w:rsidR="00000000" w:rsidDel="00000000" w:rsidP="00000000" w:rsidRDefault="00000000" w:rsidRPr="00000000" w14:paraId="00000034">
      <w:pPr>
        <w:rPr>
          <w:rFonts w:ascii="Calibri" w:cs="Calibri" w:eastAsia="Calibri" w:hAnsi="Calibri"/>
        </w:rPr>
      </w:pPr>
      <w:r w:rsidDel="00000000" w:rsidR="00000000" w:rsidRPr="00000000">
        <w:rPr>
          <w:rtl w:val="0"/>
        </w:rPr>
      </w:r>
    </w:p>
    <w:p w:rsidR="00000000" w:rsidDel="00000000" w:rsidP="00000000" w:rsidRDefault="00000000" w:rsidRPr="00000000" w14:paraId="00000035">
      <w:pPr>
        <w:rPr>
          <w:rFonts w:ascii="Calibri" w:cs="Calibri" w:eastAsia="Calibri" w:hAnsi="Calibri"/>
        </w:rPr>
      </w:pPr>
      <w:r w:rsidDel="00000000" w:rsidR="00000000" w:rsidRPr="00000000">
        <w:rPr>
          <w:rFonts w:ascii="Calibri" w:cs="Calibri" w:eastAsia="Calibri" w:hAnsi="Calibri"/>
          <w:rtl w:val="0"/>
        </w:rPr>
        <w:t xml:space="preserve">Nos adherimos a marcos pedagógicos específicos que dan forma tanto a nuestras prácticas de instrucción como al tejido mismo de nuestra cultura. Estos marcos (Pedagogía Culturalmente Responsiva, Pedagogía Crítica, Pedagogía Sankofa, Pedagogía In Lak’ech y Pedagogía Yin Yang), se alinean armoniosamente con nuestra filosofía de Educación para la Liberación. Al adoptar estos enfoques transformadores, imbuimos nuestra enseñanza de un propósito y creamos un ambiente que apoya y nutre de todo corazón el crecimiento y desarrollo de nuestros estudiantes.</w:t>
      </w:r>
      <w:r w:rsidDel="00000000" w:rsidR="00000000" w:rsidRPr="00000000">
        <w:rPr>
          <w:rtl w:val="0"/>
        </w:rPr>
      </w:r>
    </w:p>
    <w:p w:rsidR="00000000" w:rsidDel="00000000" w:rsidP="00000000" w:rsidRDefault="00000000" w:rsidRPr="00000000" w14:paraId="00000036">
      <w:pPr>
        <w:pStyle w:val="Heading1"/>
        <w:pageBreakBefore w:val="0"/>
        <w:rPr>
          <w:rFonts w:ascii="Calibri" w:cs="Calibri" w:eastAsia="Calibri" w:hAnsi="Calibri"/>
          <w:sz w:val="32"/>
          <w:szCs w:val="32"/>
        </w:rPr>
      </w:pPr>
      <w:bookmarkStart w:colFirst="0" w:colLast="0" w:name="_iackn1l5g68d" w:id="3"/>
      <w:bookmarkEnd w:id="3"/>
      <w:r w:rsidDel="00000000" w:rsidR="00000000" w:rsidRPr="00000000">
        <w:rPr>
          <w:rFonts w:ascii="Calibri" w:cs="Calibri" w:eastAsia="Calibri" w:hAnsi="Calibri"/>
          <w:sz w:val="32"/>
          <w:szCs w:val="32"/>
          <w:rtl w:val="0"/>
        </w:rPr>
        <w:t xml:space="preserve">Sobre la Escuela</w:t>
      </w:r>
    </w:p>
    <w:p w:rsidR="00000000" w:rsidDel="00000000" w:rsidP="00000000" w:rsidRDefault="00000000" w:rsidRPr="00000000" w14:paraId="00000037">
      <w:pPr>
        <w:rPr>
          <w:rFonts w:ascii="Calibri" w:cs="Calibri" w:eastAsia="Calibri" w:hAnsi="Calibri"/>
        </w:rPr>
      </w:pPr>
      <w:r w:rsidDel="00000000" w:rsidR="00000000" w:rsidRPr="00000000">
        <w:rPr>
          <w:rFonts w:ascii="Calibri" w:cs="Calibri" w:eastAsia="Calibri" w:hAnsi="Calibri"/>
          <w:rtl w:val="0"/>
        </w:rPr>
        <w:t xml:space="preserve">Aspire Richmond California College Preparatory Academy es una escuela autónoma con financiación directa en Richmond, California. Está constituido a través del Distrito Escolar Unificado de West Contra Costa.</w:t>
      </w:r>
      <w:r w:rsidDel="00000000" w:rsidR="00000000" w:rsidRPr="00000000">
        <w:rPr>
          <w:rtl w:val="0"/>
        </w:rPr>
      </w:r>
    </w:p>
    <w:p w:rsidR="00000000" w:rsidDel="00000000" w:rsidP="00000000" w:rsidRDefault="00000000" w:rsidRPr="00000000" w14:paraId="00000038">
      <w:pPr>
        <w:rPr>
          <w:rFonts w:ascii="Calibri" w:cs="Calibri" w:eastAsia="Calibri" w:hAnsi="Calibri"/>
        </w:rPr>
      </w:pPr>
      <w:r w:rsidDel="00000000" w:rsidR="00000000" w:rsidRPr="00000000">
        <w:rPr>
          <w:rtl w:val="0"/>
        </w:rPr>
      </w:r>
    </w:p>
    <w:p w:rsidR="00000000" w:rsidDel="00000000" w:rsidP="00000000" w:rsidRDefault="00000000" w:rsidRPr="00000000" w14:paraId="00000039">
      <w:pPr>
        <w:rPr>
          <w:rFonts w:ascii="Calibri" w:cs="Calibri" w:eastAsia="Calibri" w:hAnsi="Calibri"/>
        </w:rPr>
      </w:pPr>
      <w:r w:rsidDel="00000000" w:rsidR="00000000" w:rsidRPr="00000000">
        <w:rPr>
          <w:rFonts w:ascii="Calibri" w:cs="Calibri" w:eastAsia="Calibri" w:hAnsi="Calibri"/>
          <w:rtl w:val="0"/>
        </w:rPr>
        <w:t xml:space="preserve">La escuela está diseñada para atender a aproximadamente 585 estudiantes en los grados 6-12. El perfil demográfico de la escuela es 77% latino, 11% afroamericano, 1% blanco, 6% asiático-americano, 1% multirracial, 4% se negó a declarar y 10% estudiantes de inglés (15% recientemente RFEP). con el 66% del alumnado elegible para el programa de comidas gratuitas y a precio reducido y el 17% del alumnado es atendido por un Plan de Educación Individualizado.</w:t>
      </w:r>
    </w:p>
    <w:p w:rsidR="00000000" w:rsidDel="00000000" w:rsidP="00000000" w:rsidRDefault="00000000" w:rsidRPr="00000000" w14:paraId="0000003A">
      <w:pPr>
        <w:rPr>
          <w:rFonts w:ascii="Calibri" w:cs="Calibri" w:eastAsia="Calibri" w:hAnsi="Calibri"/>
        </w:rPr>
      </w:pPr>
      <w:r w:rsidDel="00000000" w:rsidR="00000000" w:rsidRPr="00000000">
        <w:rPr>
          <w:rtl w:val="0"/>
        </w:rPr>
      </w:r>
    </w:p>
    <w:p w:rsidR="00000000" w:rsidDel="00000000" w:rsidP="00000000" w:rsidRDefault="00000000" w:rsidRPr="00000000" w14:paraId="0000003B">
      <w:pPr>
        <w:rPr>
          <w:rFonts w:ascii="Calibri" w:cs="Calibri" w:eastAsia="Calibri" w:hAnsi="Calibri"/>
        </w:rPr>
      </w:pPr>
      <w:r w:rsidDel="00000000" w:rsidR="00000000" w:rsidRPr="00000000">
        <w:rPr>
          <w:rFonts w:ascii="Calibri" w:cs="Calibri" w:eastAsia="Calibri" w:hAnsi="Calibri"/>
          <w:rtl w:val="0"/>
        </w:rPr>
        <w:t xml:space="preserve">Aspire Richmond California College Preparatory Academy es parte de las Escuelas Públicas Aspire (APS) sin fines de lucro. Aspire presta servicios a Richmond Cal Prep a través de servicios comerciales, desarrollo profesional y otro apoyo operativo.</w:t>
      </w:r>
      <w:r w:rsidDel="00000000" w:rsidR="00000000" w:rsidRPr="00000000">
        <w:rPr>
          <w:rtl w:val="0"/>
        </w:rPr>
      </w:r>
    </w:p>
    <w:p w:rsidR="00000000" w:rsidDel="00000000" w:rsidP="00000000" w:rsidRDefault="00000000" w:rsidRPr="00000000" w14:paraId="0000003C">
      <w:pPr>
        <w:pStyle w:val="Heading1"/>
        <w:pageBreakBefore w:val="0"/>
        <w:rPr>
          <w:rFonts w:ascii="Calibri" w:cs="Calibri" w:eastAsia="Calibri" w:hAnsi="Calibri"/>
          <w:sz w:val="32"/>
          <w:szCs w:val="32"/>
        </w:rPr>
      </w:pPr>
      <w:bookmarkStart w:colFirst="0" w:colLast="0" w:name="_iaz0wtrn8ca1" w:id="4"/>
      <w:bookmarkEnd w:id="4"/>
      <w:r w:rsidDel="00000000" w:rsidR="00000000" w:rsidRPr="00000000">
        <w:rPr>
          <w:rFonts w:ascii="Calibri" w:cs="Calibri" w:eastAsia="Calibri" w:hAnsi="Calibri"/>
          <w:sz w:val="32"/>
          <w:szCs w:val="32"/>
          <w:rtl w:val="0"/>
        </w:rPr>
        <w:t xml:space="preserve">Misión y visión del plantel escolar</w:t>
      </w:r>
    </w:p>
    <w:p w:rsidR="00000000" w:rsidDel="00000000" w:rsidP="00000000" w:rsidRDefault="00000000" w:rsidRPr="00000000" w14:paraId="0000003D">
      <w:pPr>
        <w:widowControl w:val="0"/>
        <w:rPr>
          <w:rFonts w:ascii="Calibri" w:cs="Calibri" w:eastAsia="Calibri" w:hAnsi="Calibri"/>
        </w:rPr>
      </w:pPr>
      <w:r w:rsidDel="00000000" w:rsidR="00000000" w:rsidRPr="00000000">
        <w:rPr>
          <w:rFonts w:ascii="Calibri" w:cs="Calibri" w:eastAsia="Calibri" w:hAnsi="Calibri"/>
          <w:rtl w:val="0"/>
        </w:rPr>
        <w:t xml:space="preserve">En Aspire Richmond California College Preparatory Academy (Cal Prep), nuestro propósito se centra en el éxito de nuestros estudiantes y nuestras comunidades. Básicamente, creemos que todos los estudiantes pueden prosperar en un entorno académico que honra, humaniza y apoya a cada miembro de la comunidad. Además, creemos que las experiencias de nuestros estudiantes fuera de la escuela están entrelazadas con sus experiencias en la escuela. Nuestra visión y misión fundamentan nuestro trabajo colectivo.</w:t>
      </w:r>
    </w:p>
    <w:p w:rsidR="00000000" w:rsidDel="00000000" w:rsidP="00000000" w:rsidRDefault="00000000" w:rsidRPr="00000000" w14:paraId="0000003E">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3F">
      <w:pPr>
        <w:widowControl w:val="0"/>
        <w:rPr>
          <w:rFonts w:ascii="Calibri" w:cs="Calibri" w:eastAsia="Calibri" w:hAnsi="Calibri"/>
        </w:rPr>
      </w:pPr>
      <w:r w:rsidDel="00000000" w:rsidR="00000000" w:rsidRPr="00000000">
        <w:rPr>
          <w:rFonts w:ascii="Calibri" w:cs="Calibri" w:eastAsia="Calibri" w:hAnsi="Calibri"/>
          <w:b w:val="1"/>
          <w:rtl w:val="0"/>
        </w:rPr>
        <w:t xml:space="preserve">Visión: </w:t>
      </w:r>
      <w:r w:rsidDel="00000000" w:rsidR="00000000" w:rsidRPr="00000000">
        <w:rPr>
          <w:rFonts w:ascii="Calibri" w:cs="Calibri" w:eastAsia="Calibri" w:hAnsi="Calibri"/>
          <w:rtl w:val="0"/>
        </w:rPr>
        <w:t xml:space="preserve">Educación para la Liberación</w:t>
      </w:r>
    </w:p>
    <w:p w:rsidR="00000000" w:rsidDel="00000000" w:rsidP="00000000" w:rsidRDefault="00000000" w:rsidRPr="00000000" w14:paraId="00000040">
      <w:pPr>
        <w:widowControl w:val="0"/>
        <w:rPr>
          <w:rFonts w:ascii="Calibri" w:cs="Calibri" w:eastAsia="Calibri" w:hAnsi="Calibri"/>
        </w:rPr>
      </w:pPr>
      <w:r w:rsidDel="00000000" w:rsidR="00000000" w:rsidRPr="00000000">
        <w:rPr>
          <w:rFonts w:ascii="Calibri" w:cs="Calibri" w:eastAsia="Calibri" w:hAnsi="Calibri"/>
          <w:b w:val="1"/>
          <w:rtl w:val="0"/>
        </w:rPr>
        <w:t xml:space="preserve">Misión: </w:t>
      </w:r>
      <w:r w:rsidDel="00000000" w:rsidR="00000000" w:rsidRPr="00000000">
        <w:rPr>
          <w:rFonts w:ascii="Calibri" w:cs="Calibri" w:eastAsia="Calibri" w:hAnsi="Calibri"/>
          <w:rtl w:val="0"/>
        </w:rPr>
        <w:t xml:space="preserve">Para garantizar que todos los estudiantes de Richmond Cal Prep tengan las habilidades para prosperar, nosotros:</w:t>
      </w:r>
    </w:p>
    <w:p w:rsidR="00000000" w:rsidDel="00000000" w:rsidP="00000000" w:rsidRDefault="00000000" w:rsidRPr="00000000" w14:paraId="00000041">
      <w:pPr>
        <w:widowControl w:val="0"/>
        <w:numPr>
          <w:ilvl w:val="0"/>
          <w:numId w:val="9"/>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vivir nuestros valores fundamentales como un medio para crear comunidades más justas y equitativas para las generaciones venideras,</w:t>
      </w:r>
    </w:p>
    <w:p w:rsidR="00000000" w:rsidDel="00000000" w:rsidP="00000000" w:rsidRDefault="00000000" w:rsidRPr="00000000" w14:paraId="00000042">
      <w:pPr>
        <w:widowControl w:val="0"/>
        <w:numPr>
          <w:ilvl w:val="0"/>
          <w:numId w:val="9"/>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ejercer nuestras competencias básicas para resolver los desafíos que enfrentan nuestras comunidades,</w:t>
      </w:r>
    </w:p>
    <w:p w:rsidR="00000000" w:rsidDel="00000000" w:rsidP="00000000" w:rsidRDefault="00000000" w:rsidRPr="00000000" w14:paraId="00000043">
      <w:pPr>
        <w:widowControl w:val="0"/>
        <w:numPr>
          <w:ilvl w:val="0"/>
          <w:numId w:val="9"/>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fundamentar las prácticas educativas en nuestras pedagogías centrales mientras buscamos comprender y transformar el mundo,</w:t>
      </w:r>
    </w:p>
    <w:p w:rsidR="00000000" w:rsidDel="00000000" w:rsidP="00000000" w:rsidRDefault="00000000" w:rsidRPr="00000000" w14:paraId="00000044">
      <w:pPr>
        <w:widowControl w:val="0"/>
        <w:numPr>
          <w:ilvl w:val="0"/>
          <w:numId w:val="9"/>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Practicar los cuatro acuerdos mientras nos humanizamos unos a otros en el proceso de aprendizaje permanente.</w:t>
      </w:r>
    </w:p>
    <w:p w:rsidR="00000000" w:rsidDel="00000000" w:rsidP="00000000" w:rsidRDefault="00000000" w:rsidRPr="00000000" w14:paraId="00000045">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4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47">
      <w:pPr>
        <w:pStyle w:val="Heading1"/>
        <w:pageBreakBefore w:val="0"/>
        <w:rPr>
          <w:rFonts w:ascii="Calibri" w:cs="Calibri" w:eastAsia="Calibri" w:hAnsi="Calibri"/>
        </w:rPr>
      </w:pPr>
      <w:bookmarkStart w:colFirst="0" w:colLast="0" w:name="_o0ijr96mvdg2" w:id="5"/>
      <w:bookmarkEnd w:id="5"/>
      <w:r w:rsidDel="00000000" w:rsidR="00000000" w:rsidRPr="00000000">
        <w:rPr>
          <w:rtl w:val="0"/>
        </w:rPr>
      </w:r>
    </w:p>
    <w:p w:rsidR="00000000" w:rsidDel="00000000" w:rsidP="00000000" w:rsidRDefault="00000000" w:rsidRPr="00000000" w14:paraId="00000048">
      <w:pPr>
        <w:pStyle w:val="Heading1"/>
        <w:pageBreakBefore w:val="0"/>
        <w:rPr>
          <w:rFonts w:ascii="Calibri" w:cs="Calibri" w:eastAsia="Calibri" w:hAnsi="Calibri"/>
        </w:rPr>
      </w:pPr>
      <w:bookmarkStart w:colFirst="0" w:colLast="0" w:name="_o4um1fjbqb1o" w:id="6"/>
      <w:bookmarkEnd w:id="6"/>
      <w:r w:rsidDel="00000000" w:rsidR="00000000" w:rsidRPr="00000000">
        <w:rPr>
          <w:rtl w:val="0"/>
        </w:rPr>
      </w:r>
    </w:p>
    <w:p w:rsidR="00000000" w:rsidDel="00000000" w:rsidP="00000000" w:rsidRDefault="00000000" w:rsidRPr="00000000" w14:paraId="00000049">
      <w:pPr>
        <w:pStyle w:val="Heading1"/>
        <w:pageBreakBefore w:val="0"/>
        <w:rPr>
          <w:rFonts w:ascii="Calibri" w:cs="Calibri" w:eastAsia="Calibri" w:hAnsi="Calibri"/>
        </w:rPr>
      </w:pPr>
      <w:bookmarkStart w:colFirst="0" w:colLast="0" w:name="_u8aga2t5754f" w:id="7"/>
      <w:bookmarkEnd w:id="7"/>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r w:rsidDel="00000000" w:rsidR="00000000" w:rsidRPr="00000000">
        <w:drawing>
          <wp:anchor allowOverlap="1" behindDoc="0" distB="0" distT="57150" distL="57150" distR="57150" hidden="0" layoutInCell="1" locked="0" relativeHeight="0" simplePos="0">
            <wp:simplePos x="0" y="0"/>
            <wp:positionH relativeFrom="column">
              <wp:posOffset>1</wp:posOffset>
            </wp:positionH>
            <wp:positionV relativeFrom="paragraph">
              <wp:posOffset>190500</wp:posOffset>
            </wp:positionV>
            <wp:extent cx="5943600" cy="5384800"/>
            <wp:effectExtent b="0" l="0" r="0" t="0"/>
            <wp:wrapTopAndBottom distB="0" distT="57150"/>
            <wp:docPr id="5"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943600" cy="5384800"/>
                    </a:xfrm>
                    <a:prstGeom prst="rect"/>
                    <a:ln/>
                  </pic:spPr>
                </pic:pic>
              </a:graphicData>
            </a:graphic>
          </wp:anchor>
        </w:drawing>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t xml:space="preserve">En el centro de nuestro marco teórico escolar, posicionamos nuestra postura filosófica de </w:t>
      </w:r>
      <w:r w:rsidDel="00000000" w:rsidR="00000000" w:rsidRPr="00000000">
        <w:rPr>
          <w:b w:val="1"/>
          <w:rtl w:val="0"/>
        </w:rPr>
        <w:t xml:space="preserve">Educación para la Liberación</w:t>
      </w:r>
      <w:r w:rsidDel="00000000" w:rsidR="00000000" w:rsidRPr="00000000">
        <w:rPr>
          <w:rtl w:val="0"/>
        </w:rPr>
        <w:t xml:space="preserve">, que define la educación como una práctica de libertad frente al encarcelamiento, la esclavitud, la opresión y la hegemonía cultural. Cuestionamos y desafiamos el poder, los privilegios y la opresión en la sociedad, mientras mantenemos la esperanza crítica de la liberación personal y social como un sueño para un futuro mejor. Martin Luther King Jr. dijo una vez: “La injusticia en cualquier lugar es una amenaza para la justicia en todas partes”.</w:t>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t xml:space="preserve">En Cal Prep, creemos que nuestra comunidad prospera cuando todos los miembros ejercitan las competencias básicas de nuestra escuela (conciencia crítica, voz, agencia y liderazgo) para resolver los desafíos que enfrentan nuestras comunidades. Para facilitar el crecimiento y el desarrollo de nuestras competencias básicas, como escuela somos intencionales con respecto al entorno y el tipo de educación que brindamos. Nuestros valores fundamentales (comunidad, curiosidad, equidad, empatía, mentalidad de crecimiento e integridad) fueron construidos conjuntamente por estudiantes, familias y personal como un medio para crear resultados más justos y equitativos para las generaciones venideras.</w:t>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b w:val="1"/>
          <w:rtl w:val="0"/>
        </w:rPr>
        <w:t xml:space="preserve">Competencias Centricas</w:t>
      </w:r>
      <w:r w:rsidDel="00000000" w:rsidR="00000000" w:rsidRPr="00000000">
        <w:rPr>
          <w:rtl w:val="0"/>
        </w:rPr>
        <w:t xml:space="preserve">: Deseamos medir y apoyar el desarrollo de las siguientes competencias básicas que creemos que son integrales para que nuestra comunidad logre nuestra misión y visión en Cal Prep.</w:t>
      </w:r>
    </w:p>
    <w:p w:rsidR="00000000" w:rsidDel="00000000" w:rsidP="00000000" w:rsidRDefault="00000000" w:rsidRPr="00000000" w14:paraId="00000056">
      <w:pPr>
        <w:numPr>
          <w:ilvl w:val="0"/>
          <w:numId w:val="11"/>
        </w:numPr>
        <w:ind w:left="720" w:hanging="360"/>
        <w:rPr>
          <w:u w:val="none"/>
        </w:rPr>
      </w:pPr>
      <w:r w:rsidDel="00000000" w:rsidR="00000000" w:rsidRPr="00000000">
        <w:rPr>
          <w:b w:val="1"/>
          <w:rtl w:val="0"/>
        </w:rPr>
        <w:t xml:space="preserve">La conciencia crítica</w:t>
      </w:r>
      <w:r w:rsidDel="00000000" w:rsidR="00000000" w:rsidRPr="00000000">
        <w:rPr>
          <w:rtl w:val="0"/>
        </w:rPr>
        <w:t xml:space="preserve"> es nuestra comprensión sociopolítica del poder, los privilegios y la opresión en nuestro mundo como una herramienta para tomar medidas transformadoras contra las desigualdades sistémicas.</w:t>
      </w:r>
    </w:p>
    <w:p w:rsidR="00000000" w:rsidDel="00000000" w:rsidP="00000000" w:rsidRDefault="00000000" w:rsidRPr="00000000" w14:paraId="00000057">
      <w:pPr>
        <w:numPr>
          <w:ilvl w:val="0"/>
          <w:numId w:val="11"/>
        </w:numPr>
        <w:ind w:left="720" w:hanging="360"/>
        <w:rPr>
          <w:u w:val="none"/>
        </w:rPr>
      </w:pPr>
      <w:r w:rsidDel="00000000" w:rsidR="00000000" w:rsidRPr="00000000">
        <w:rPr>
          <w:b w:val="1"/>
          <w:rtl w:val="0"/>
        </w:rPr>
        <w:t xml:space="preserve">La voz</w:t>
      </w:r>
      <w:r w:rsidDel="00000000" w:rsidR="00000000" w:rsidRPr="00000000">
        <w:rPr>
          <w:rtl w:val="0"/>
        </w:rPr>
        <w:t xml:space="preserve"> es nuestra capacidad de comunicar nuestros pensamientos y opiniones con confianza en uno mismo y autenticidad.</w:t>
      </w:r>
    </w:p>
    <w:p w:rsidR="00000000" w:rsidDel="00000000" w:rsidP="00000000" w:rsidRDefault="00000000" w:rsidRPr="00000000" w14:paraId="00000058">
      <w:pPr>
        <w:numPr>
          <w:ilvl w:val="0"/>
          <w:numId w:val="11"/>
        </w:numPr>
        <w:ind w:left="720" w:hanging="360"/>
        <w:rPr>
          <w:u w:val="none"/>
        </w:rPr>
      </w:pPr>
      <w:r w:rsidDel="00000000" w:rsidR="00000000" w:rsidRPr="00000000">
        <w:rPr>
          <w:b w:val="1"/>
          <w:rtl w:val="0"/>
        </w:rPr>
        <w:t xml:space="preserve">La agencia</w:t>
      </w:r>
      <w:r w:rsidDel="00000000" w:rsidR="00000000" w:rsidRPr="00000000">
        <w:rPr>
          <w:rtl w:val="0"/>
        </w:rPr>
        <w:t xml:space="preserve"> es nuestra capacidad de actuar sobre nuestra condición actual.</w:t>
      </w:r>
    </w:p>
    <w:p w:rsidR="00000000" w:rsidDel="00000000" w:rsidP="00000000" w:rsidRDefault="00000000" w:rsidRPr="00000000" w14:paraId="00000059">
      <w:pPr>
        <w:numPr>
          <w:ilvl w:val="0"/>
          <w:numId w:val="11"/>
        </w:numPr>
        <w:ind w:left="720" w:hanging="360"/>
        <w:rPr>
          <w:u w:val="none"/>
        </w:rPr>
      </w:pPr>
      <w:r w:rsidDel="00000000" w:rsidR="00000000" w:rsidRPr="00000000">
        <w:rPr>
          <w:b w:val="1"/>
          <w:rtl w:val="0"/>
        </w:rPr>
        <w:t xml:space="preserve">El liderazgo</w:t>
      </w:r>
      <w:r w:rsidDel="00000000" w:rsidR="00000000" w:rsidRPr="00000000">
        <w:rPr>
          <w:rtl w:val="0"/>
        </w:rPr>
        <w:t xml:space="preserve"> es nuestra capacidad de compartir, aprender de y guiar a los demás.</w:t>
      </w:r>
    </w:p>
    <w:p w:rsidR="00000000" w:rsidDel="00000000" w:rsidP="00000000" w:rsidRDefault="00000000" w:rsidRPr="00000000" w14:paraId="0000005A">
      <w:pPr>
        <w:ind w:left="0" w:firstLine="0"/>
        <w:rPr/>
      </w:pPr>
      <w:r w:rsidDel="00000000" w:rsidR="00000000" w:rsidRPr="00000000">
        <w:rPr>
          <w:rtl w:val="0"/>
        </w:rPr>
      </w:r>
    </w:p>
    <w:p w:rsidR="00000000" w:rsidDel="00000000" w:rsidP="00000000" w:rsidRDefault="00000000" w:rsidRPr="00000000" w14:paraId="0000005B">
      <w:pPr>
        <w:ind w:left="0" w:firstLine="0"/>
        <w:rPr/>
      </w:pPr>
      <w:r w:rsidDel="00000000" w:rsidR="00000000" w:rsidRPr="00000000">
        <w:rPr>
          <w:b w:val="1"/>
          <w:rtl w:val="0"/>
        </w:rPr>
        <w:t xml:space="preserve">Valores fundamentales:</w:t>
      </w:r>
      <w:r w:rsidDel="00000000" w:rsidR="00000000" w:rsidRPr="00000000">
        <w:rPr>
          <w:rtl w:val="0"/>
        </w:rPr>
        <w:t xml:space="preserve"> Deseamos vivir, promover y celebrar los valores fundamentales de nuestra escuela en Cal Prep.</w:t>
      </w:r>
    </w:p>
    <w:p w:rsidR="00000000" w:rsidDel="00000000" w:rsidP="00000000" w:rsidRDefault="00000000" w:rsidRPr="00000000" w14:paraId="0000005C">
      <w:pPr>
        <w:numPr>
          <w:ilvl w:val="0"/>
          <w:numId w:val="15"/>
        </w:numPr>
        <w:ind w:left="720" w:hanging="360"/>
        <w:rPr>
          <w:u w:val="none"/>
        </w:rPr>
      </w:pPr>
      <w:r w:rsidDel="00000000" w:rsidR="00000000" w:rsidRPr="00000000">
        <w:rPr>
          <w:b w:val="1"/>
          <w:rtl w:val="0"/>
        </w:rPr>
        <w:t xml:space="preserve">Comunidad</w:t>
      </w:r>
      <w:r w:rsidDel="00000000" w:rsidR="00000000" w:rsidRPr="00000000">
        <w:rPr>
          <w:rtl w:val="0"/>
        </w:rPr>
        <w:t xml:space="preserve">: Nos organizamos con un espíritu de colaboración y cuidado unos de otros. Para prosperar, trabajamos en solidaridad y como uno solo. </w:t>
      </w:r>
      <w:r w:rsidDel="00000000" w:rsidR="00000000" w:rsidRPr="00000000">
        <w:rPr>
          <w:b w:val="1"/>
          <w:i w:val="1"/>
          <w:rtl w:val="0"/>
        </w:rPr>
        <w:t xml:space="preserve">En Lak’ech: Tú eres mi otro yo. </w:t>
      </w:r>
    </w:p>
    <w:p w:rsidR="00000000" w:rsidDel="00000000" w:rsidP="00000000" w:rsidRDefault="00000000" w:rsidRPr="00000000" w14:paraId="0000005D">
      <w:pPr>
        <w:numPr>
          <w:ilvl w:val="0"/>
          <w:numId w:val="15"/>
        </w:numPr>
        <w:ind w:left="720" w:hanging="360"/>
        <w:rPr>
          <w:u w:val="none"/>
        </w:rPr>
      </w:pPr>
      <w:r w:rsidDel="00000000" w:rsidR="00000000" w:rsidRPr="00000000">
        <w:rPr>
          <w:b w:val="1"/>
          <w:rtl w:val="0"/>
        </w:rPr>
        <w:t xml:space="preserve">Curiosidad</w:t>
      </w:r>
      <w:r w:rsidDel="00000000" w:rsidR="00000000" w:rsidRPr="00000000">
        <w:rPr>
          <w:rtl w:val="0"/>
        </w:rPr>
        <w:t xml:space="preserve">: Nuestra capacidad para aprender y crecer dentro de la sociedad depende de nuestra curiosidad sobre otras posibilidades y perspectivas fuera de la nuestra. Para prosperar, aprendemos constantemente nuevos conocimientos académicos, desarrollamos nuestra inteligencia socioemocional y nuestra conciencia crítica.</w:t>
      </w:r>
      <w:r w:rsidDel="00000000" w:rsidR="00000000" w:rsidRPr="00000000">
        <w:rPr>
          <w:b w:val="1"/>
          <w:i w:val="1"/>
          <w:rtl w:val="0"/>
        </w:rPr>
        <w:t xml:space="preserve"> Nuestras preguntas son tan importantes como las respuestas.</w:t>
      </w:r>
    </w:p>
    <w:p w:rsidR="00000000" w:rsidDel="00000000" w:rsidP="00000000" w:rsidRDefault="00000000" w:rsidRPr="00000000" w14:paraId="0000005E">
      <w:pPr>
        <w:numPr>
          <w:ilvl w:val="0"/>
          <w:numId w:val="15"/>
        </w:numPr>
        <w:ind w:left="720" w:hanging="360"/>
        <w:rPr>
          <w:u w:val="none"/>
        </w:rPr>
      </w:pPr>
      <w:r w:rsidDel="00000000" w:rsidR="00000000" w:rsidRPr="00000000">
        <w:rPr>
          <w:b w:val="1"/>
          <w:rtl w:val="0"/>
        </w:rPr>
        <w:t xml:space="preserve">Empatía:</w:t>
      </w:r>
      <w:r w:rsidDel="00000000" w:rsidR="00000000" w:rsidRPr="00000000">
        <w:rPr>
          <w:rtl w:val="0"/>
        </w:rPr>
        <w:t xml:space="preserve"> nuestras acciones mutuas están directamente relacionadas con nuestra capacidad de unir nuestro entendimiento y compartir los sentimientos de los demás. </w:t>
      </w:r>
      <w:r w:rsidDel="00000000" w:rsidR="00000000" w:rsidRPr="00000000">
        <w:rPr>
          <w:b w:val="1"/>
          <w:i w:val="1"/>
          <w:rtl w:val="0"/>
        </w:rPr>
        <w:t xml:space="preserve">Somos compasivos y comprensivos.</w:t>
      </w:r>
    </w:p>
    <w:p w:rsidR="00000000" w:rsidDel="00000000" w:rsidP="00000000" w:rsidRDefault="00000000" w:rsidRPr="00000000" w14:paraId="0000005F">
      <w:pPr>
        <w:numPr>
          <w:ilvl w:val="0"/>
          <w:numId w:val="15"/>
        </w:numPr>
        <w:ind w:left="720" w:hanging="360"/>
        <w:rPr>
          <w:u w:val="none"/>
        </w:rPr>
      </w:pPr>
      <w:r w:rsidDel="00000000" w:rsidR="00000000" w:rsidRPr="00000000">
        <w:rPr>
          <w:b w:val="1"/>
          <w:rtl w:val="0"/>
        </w:rPr>
        <w:t xml:space="preserve">Equidad:</w:t>
      </w:r>
      <w:r w:rsidDel="00000000" w:rsidR="00000000" w:rsidRPr="00000000">
        <w:rPr>
          <w:rtl w:val="0"/>
        </w:rPr>
        <w:t xml:space="preserve"> Nuestras acciones y creencias interrumpen y desmantelan las causas fundamentales de los sistemas de opresión a niveles interpersonal, institucional e internalizado (racismo, sexismo, clasismo, homofobia, edadismo, capacitismo, etc.). </w:t>
      </w:r>
      <w:r w:rsidDel="00000000" w:rsidR="00000000" w:rsidRPr="00000000">
        <w:rPr>
          <w:b w:val="1"/>
          <w:i w:val="1"/>
          <w:rtl w:val="0"/>
        </w:rPr>
        <w:t xml:space="preserve">Todos los miembros de nuestra comunidad prosperan.</w:t>
      </w:r>
    </w:p>
    <w:p w:rsidR="00000000" w:rsidDel="00000000" w:rsidP="00000000" w:rsidRDefault="00000000" w:rsidRPr="00000000" w14:paraId="00000060">
      <w:pPr>
        <w:numPr>
          <w:ilvl w:val="0"/>
          <w:numId w:val="15"/>
        </w:numPr>
        <w:ind w:left="720" w:hanging="360"/>
        <w:rPr>
          <w:u w:val="none"/>
        </w:rPr>
      </w:pPr>
      <w:r w:rsidDel="00000000" w:rsidR="00000000" w:rsidRPr="00000000">
        <w:rPr>
          <w:b w:val="1"/>
          <w:rtl w:val="0"/>
        </w:rPr>
        <w:t xml:space="preserve">Mentalidad de crecimiento</w:t>
      </w:r>
      <w:r w:rsidDel="00000000" w:rsidR="00000000" w:rsidRPr="00000000">
        <w:rPr>
          <w:rtl w:val="0"/>
        </w:rPr>
        <w:t xml:space="preserve">: aprendemos y crecemos para convertirnos en mejores personas para nosotros y nuestra comunidad. Para mantener una mentalidad de crecimiento en un mundo impulsado por resultados, mantenemos un espacio de aprendizaje sagrado para todos nosotros.</w:t>
      </w:r>
      <w:r w:rsidDel="00000000" w:rsidR="00000000" w:rsidRPr="00000000">
        <w:rPr>
          <w:b w:val="1"/>
          <w:i w:val="1"/>
          <w:rtl w:val="0"/>
        </w:rPr>
        <w:t xml:space="preserve"> Para crecer, aprendemos.</w:t>
      </w:r>
    </w:p>
    <w:p w:rsidR="00000000" w:rsidDel="00000000" w:rsidP="00000000" w:rsidRDefault="00000000" w:rsidRPr="00000000" w14:paraId="00000061">
      <w:pPr>
        <w:numPr>
          <w:ilvl w:val="0"/>
          <w:numId w:val="15"/>
        </w:numPr>
        <w:ind w:left="720" w:hanging="360"/>
        <w:rPr>
          <w:u w:val="none"/>
        </w:rPr>
      </w:pPr>
      <w:r w:rsidDel="00000000" w:rsidR="00000000" w:rsidRPr="00000000">
        <w:rPr>
          <w:b w:val="1"/>
          <w:rtl w:val="0"/>
        </w:rPr>
        <w:t xml:space="preserve">Integridad</w:t>
      </w:r>
      <w:r w:rsidDel="00000000" w:rsidR="00000000" w:rsidRPr="00000000">
        <w:rPr>
          <w:rtl w:val="0"/>
        </w:rPr>
        <w:t xml:space="preserve">: Nuestras acciones y palabras son honestas, humanizadoras y éticas. </w:t>
      </w:r>
      <w:r w:rsidDel="00000000" w:rsidR="00000000" w:rsidRPr="00000000">
        <w:rPr>
          <w:b w:val="1"/>
          <w:i w:val="1"/>
          <w:rtl w:val="0"/>
        </w:rPr>
        <w:t xml:space="preserve">Somos lo que hacemos cuando nadie nos mira.</w:t>
      </w:r>
    </w:p>
    <w:p w:rsidR="00000000" w:rsidDel="00000000" w:rsidP="00000000" w:rsidRDefault="00000000" w:rsidRPr="00000000" w14:paraId="00000062">
      <w:pPr>
        <w:rPr>
          <w:b w:val="1"/>
          <w:i w:val="1"/>
        </w:rPr>
      </w:pPr>
      <w:r w:rsidDel="00000000" w:rsidR="00000000" w:rsidRPr="00000000">
        <w:rPr>
          <w:rtl w:val="0"/>
        </w:rPr>
      </w:r>
    </w:p>
    <w:p w:rsidR="00000000" w:rsidDel="00000000" w:rsidP="00000000" w:rsidRDefault="00000000" w:rsidRPr="00000000" w14:paraId="00000063">
      <w:pPr>
        <w:pStyle w:val="Heading1"/>
        <w:pageBreakBefore w:val="0"/>
        <w:rPr>
          <w:rFonts w:ascii="Calibri" w:cs="Calibri" w:eastAsia="Calibri" w:hAnsi="Calibri"/>
        </w:rPr>
      </w:pPr>
      <w:bookmarkStart w:colFirst="0" w:colLast="0" w:name="_3dk2vmuj8ze6" w:id="8"/>
      <w:bookmarkEnd w:id="8"/>
      <w:r w:rsidDel="00000000" w:rsidR="00000000" w:rsidRPr="00000000">
        <w:rPr>
          <w:rFonts w:ascii="Calibri" w:cs="Calibri" w:eastAsia="Calibri" w:hAnsi="Calibri"/>
          <w:rtl w:val="0"/>
        </w:rPr>
        <w:t xml:space="preserve">Información general de la escuela</w:t>
      </w:r>
    </w:p>
    <w:p w:rsidR="00000000" w:rsidDel="00000000" w:rsidP="00000000" w:rsidRDefault="00000000" w:rsidRPr="00000000" w14:paraId="00000064">
      <w:pPr>
        <w:pStyle w:val="Heading2"/>
        <w:pageBreakBefore w:val="0"/>
        <w:rPr>
          <w:rFonts w:ascii="Calibri" w:cs="Calibri" w:eastAsia="Calibri" w:hAnsi="Calibri"/>
          <w:sz w:val="28"/>
          <w:szCs w:val="28"/>
        </w:rPr>
      </w:pPr>
      <w:bookmarkStart w:colFirst="0" w:colLast="0" w:name="_g8h170epynut" w:id="9"/>
      <w:bookmarkEnd w:id="9"/>
      <w:r w:rsidDel="00000000" w:rsidR="00000000" w:rsidRPr="00000000">
        <w:rPr>
          <w:rFonts w:ascii="Calibri" w:cs="Calibri" w:eastAsia="Calibri" w:hAnsi="Calibri"/>
          <w:rtl w:val="0"/>
        </w:rPr>
        <w:t xml:space="preserve">Información de contacto de la escuela</w:t>
      </w:r>
      <w:r w:rsidDel="00000000" w:rsidR="00000000" w:rsidRPr="00000000">
        <w:rPr>
          <w:rtl w:val="0"/>
        </w:rPr>
      </w:r>
    </w:p>
    <w:p w:rsidR="00000000" w:rsidDel="00000000" w:rsidP="00000000" w:rsidRDefault="00000000" w:rsidRPr="00000000" w14:paraId="00000065">
      <w:pPr>
        <w:rPr>
          <w:rFonts w:ascii="Calibri" w:cs="Calibri" w:eastAsia="Calibri" w:hAnsi="Calibri"/>
        </w:rPr>
      </w:pPr>
      <w:r w:rsidDel="00000000" w:rsidR="00000000" w:rsidRPr="00000000">
        <w:rPr>
          <w:rFonts w:ascii="Calibri" w:cs="Calibri" w:eastAsia="Calibri" w:hAnsi="Calibri"/>
          <w:rtl w:val="0"/>
        </w:rPr>
        <w:t xml:space="preserve">Aspire Richmond CA College Preparatory Academy</w:t>
      </w:r>
    </w:p>
    <w:p w:rsidR="00000000" w:rsidDel="00000000" w:rsidP="00000000" w:rsidRDefault="00000000" w:rsidRPr="00000000" w14:paraId="00000066">
      <w:pPr>
        <w:rPr>
          <w:rFonts w:ascii="Calibri" w:cs="Calibri" w:eastAsia="Calibri" w:hAnsi="Calibri"/>
        </w:rPr>
      </w:pPr>
      <w:r w:rsidDel="00000000" w:rsidR="00000000" w:rsidRPr="00000000">
        <w:rPr>
          <w:rFonts w:ascii="Calibri" w:cs="Calibri" w:eastAsia="Calibri" w:hAnsi="Calibri"/>
          <w:rtl w:val="0"/>
        </w:rPr>
        <w:t xml:space="preserve">3040 Hilltop Mall Road</w:t>
      </w:r>
    </w:p>
    <w:p w:rsidR="00000000" w:rsidDel="00000000" w:rsidP="00000000" w:rsidRDefault="00000000" w:rsidRPr="00000000" w14:paraId="00000067">
      <w:pPr>
        <w:rPr>
          <w:rFonts w:ascii="Calibri" w:cs="Calibri" w:eastAsia="Calibri" w:hAnsi="Calibri"/>
        </w:rPr>
      </w:pPr>
      <w:r w:rsidDel="00000000" w:rsidR="00000000" w:rsidRPr="00000000">
        <w:rPr>
          <w:rFonts w:ascii="Calibri" w:cs="Calibri" w:eastAsia="Calibri" w:hAnsi="Calibri"/>
          <w:rtl w:val="0"/>
        </w:rPr>
        <w:t xml:space="preserve">Richmond, CA 94806</w:t>
      </w:r>
    </w:p>
    <w:p w:rsidR="00000000" w:rsidDel="00000000" w:rsidP="00000000" w:rsidRDefault="00000000" w:rsidRPr="00000000" w14:paraId="00000068">
      <w:pPr>
        <w:rPr>
          <w:rFonts w:ascii="Calibri" w:cs="Calibri" w:eastAsia="Calibri" w:hAnsi="Calibri"/>
        </w:rPr>
      </w:pPr>
      <w:r w:rsidDel="00000000" w:rsidR="00000000" w:rsidRPr="00000000">
        <w:rPr>
          <w:rFonts w:ascii="Calibri" w:cs="Calibri" w:eastAsia="Calibri" w:hAnsi="Calibri"/>
          <w:rtl w:val="0"/>
        </w:rPr>
        <w:t xml:space="preserve">Telefono: (510) 646-1696 </w:t>
      </w:r>
    </w:p>
    <w:p w:rsidR="00000000" w:rsidDel="00000000" w:rsidP="00000000" w:rsidRDefault="00000000" w:rsidRPr="00000000" w14:paraId="00000069">
      <w:pPr>
        <w:rPr>
          <w:rFonts w:ascii="Calibri" w:cs="Calibri" w:eastAsia="Calibri" w:hAnsi="Calibri"/>
        </w:rPr>
      </w:pPr>
      <w:r w:rsidDel="00000000" w:rsidR="00000000" w:rsidRPr="00000000">
        <w:rPr>
          <w:rFonts w:ascii="Calibri" w:cs="Calibri" w:eastAsia="Calibri" w:hAnsi="Calibri"/>
          <w:rtl w:val="0"/>
        </w:rPr>
        <w:t xml:space="preserve">Fax: (510) 243-6603</w:t>
      </w:r>
    </w:p>
    <w:p w:rsidR="00000000" w:rsidDel="00000000" w:rsidP="00000000" w:rsidRDefault="00000000" w:rsidRPr="00000000" w14:paraId="0000006A">
      <w:pPr>
        <w:pStyle w:val="Heading2"/>
        <w:rPr>
          <w:rFonts w:ascii="Calibri" w:cs="Calibri" w:eastAsia="Calibri" w:hAnsi="Calibri"/>
        </w:rPr>
      </w:pPr>
      <w:bookmarkStart w:colFirst="0" w:colLast="0" w:name="_48mm0hk6h006" w:id="10"/>
      <w:bookmarkEnd w:id="10"/>
      <w:r w:rsidDel="00000000" w:rsidR="00000000" w:rsidRPr="00000000">
        <w:rPr>
          <w:rFonts w:ascii="Calibri" w:cs="Calibri" w:eastAsia="Calibri" w:hAnsi="Calibri"/>
          <w:rtl w:val="0"/>
        </w:rPr>
        <w:t xml:space="preserve">PowerSchool y ParentSquare</w:t>
      </w:r>
    </w:p>
    <w:p w:rsidR="00000000" w:rsidDel="00000000" w:rsidP="00000000" w:rsidRDefault="00000000" w:rsidRPr="00000000" w14:paraId="0000006B">
      <w:pPr>
        <w:rPr>
          <w:rFonts w:ascii="Calibri" w:cs="Calibri" w:eastAsia="Calibri" w:hAnsi="Calibri"/>
        </w:rPr>
      </w:pPr>
      <w:r w:rsidDel="00000000" w:rsidR="00000000" w:rsidRPr="00000000">
        <w:rPr>
          <w:rFonts w:ascii="Calibri" w:cs="Calibri" w:eastAsia="Calibri" w:hAnsi="Calibri"/>
          <w:rtl w:val="0"/>
        </w:rPr>
        <w:t xml:space="preserve">Nuestro sitio escolar usa PowerSchool y ParentSquare para ayudar a comunicarse con las familias sobre las calificaciones, la asistencia y las actualizaciones importantes de la escuela. Todos los padres y tutores tienen acceso a PowerSchool y ParentSquare, y lo alentamos a que visite ambos sitios web con frecuencia para obtener la información más actualizada. Asegúrese de actualizar su información de contacto, incluido el correo electrónico, con la oficina principal si hay algún cambio en la forma de comunicarse con usted.</w:t>
      </w:r>
    </w:p>
    <w:p w:rsidR="00000000" w:rsidDel="00000000" w:rsidP="00000000" w:rsidRDefault="00000000" w:rsidRPr="00000000" w14:paraId="0000006C">
      <w:pPr>
        <w:rPr>
          <w:rFonts w:ascii="Calibri" w:cs="Calibri" w:eastAsia="Calibri" w:hAnsi="Calibri"/>
        </w:rPr>
      </w:pPr>
      <w:r w:rsidDel="00000000" w:rsidR="00000000" w:rsidRPr="00000000">
        <w:rPr>
          <w:rtl w:val="0"/>
        </w:rPr>
      </w:r>
    </w:p>
    <w:p w:rsidR="00000000" w:rsidDel="00000000" w:rsidP="00000000" w:rsidRDefault="00000000" w:rsidRPr="00000000" w14:paraId="0000006D">
      <w:pPr>
        <w:rPr>
          <w:rFonts w:ascii="Calibri" w:cs="Calibri" w:eastAsia="Calibri" w:hAnsi="Calibri"/>
        </w:rPr>
      </w:pPr>
      <w:r w:rsidDel="00000000" w:rsidR="00000000" w:rsidRPr="00000000">
        <w:rPr>
          <w:rFonts w:ascii="Calibri" w:cs="Calibri" w:eastAsia="Calibri" w:hAnsi="Calibri"/>
          <w:rtl w:val="0"/>
        </w:rPr>
        <w:t xml:space="preserve">Si necesita ayuda para acceder a su cuenta de PowerSchool o ParentSquare, comuníquese con la oficina principal.</w:t>
      </w:r>
    </w:p>
    <w:p w:rsidR="00000000" w:rsidDel="00000000" w:rsidP="00000000" w:rsidRDefault="00000000" w:rsidRPr="00000000" w14:paraId="0000006E">
      <w:pPr>
        <w:pStyle w:val="Heading2"/>
        <w:pageBreakBefore w:val="0"/>
        <w:rPr>
          <w:rFonts w:ascii="Calibri" w:cs="Calibri" w:eastAsia="Calibri" w:hAnsi="Calibri"/>
          <w:sz w:val="28"/>
          <w:szCs w:val="28"/>
        </w:rPr>
      </w:pPr>
      <w:bookmarkStart w:colFirst="0" w:colLast="0" w:name="_pkg395gvun6v" w:id="11"/>
      <w:bookmarkEnd w:id="11"/>
      <w:r w:rsidDel="00000000" w:rsidR="00000000" w:rsidRPr="00000000">
        <w:rPr>
          <w:rFonts w:ascii="Calibri" w:cs="Calibri" w:eastAsia="Calibri" w:hAnsi="Calibri"/>
          <w:sz w:val="28"/>
          <w:szCs w:val="28"/>
          <w:rtl w:val="0"/>
        </w:rPr>
        <w:t xml:space="preserve">Calendario </w:t>
      </w:r>
      <w:r w:rsidDel="00000000" w:rsidR="00000000" w:rsidRPr="00000000">
        <w:rPr>
          <w:rFonts w:ascii="Calibri" w:cs="Calibri" w:eastAsia="Calibri" w:hAnsi="Calibri"/>
          <w:rtl w:val="0"/>
        </w:rPr>
        <w:t xml:space="preserve">E</w:t>
      </w:r>
      <w:r w:rsidDel="00000000" w:rsidR="00000000" w:rsidRPr="00000000">
        <w:rPr>
          <w:rFonts w:ascii="Calibri" w:cs="Calibri" w:eastAsia="Calibri" w:hAnsi="Calibri"/>
          <w:sz w:val="28"/>
          <w:szCs w:val="28"/>
          <w:rtl w:val="0"/>
        </w:rPr>
        <w:t xml:space="preserve">scolar</w:t>
      </w:r>
    </w:p>
    <w:p w:rsidR="00000000" w:rsidDel="00000000" w:rsidP="00000000" w:rsidRDefault="00000000" w:rsidRPr="00000000" w14:paraId="0000006F">
      <w:pPr>
        <w:ind w:left="-630" w:firstLine="0"/>
        <w:rPr>
          <w:rFonts w:ascii="Calibri" w:cs="Calibri" w:eastAsia="Calibri" w:hAnsi="Calibri"/>
          <w:sz w:val="24"/>
          <w:szCs w:val="24"/>
          <w:highlight w:val="yellow"/>
        </w:rPr>
      </w:pPr>
      <w:r w:rsidDel="00000000" w:rsidR="00000000" w:rsidRPr="00000000">
        <w:rPr>
          <w:rFonts w:ascii="Calibri" w:cs="Calibri" w:eastAsia="Calibri" w:hAnsi="Calibri"/>
          <w:rtl w:val="0"/>
        </w:rPr>
        <w:t xml:space="preserve">          </w:t>
      </w:r>
      <w:r w:rsidDel="00000000" w:rsidR="00000000" w:rsidRPr="00000000">
        <w:rPr>
          <w:sz w:val="24"/>
          <w:szCs w:val="24"/>
          <w:highlight w:val="yellow"/>
        </w:rPr>
        <w:drawing>
          <wp:inline distB="114300" distT="114300" distL="114300" distR="114300">
            <wp:extent cx="5940303" cy="7386638"/>
            <wp:effectExtent b="0" l="0" r="0" t="0"/>
            <wp:docPr id="4"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940303" cy="7386638"/>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pStyle w:val="Heading2"/>
        <w:pageBreakBefore w:val="0"/>
        <w:rPr>
          <w:rFonts w:ascii="Calibri" w:cs="Calibri" w:eastAsia="Calibri" w:hAnsi="Calibri"/>
        </w:rPr>
      </w:pPr>
      <w:bookmarkStart w:colFirst="0" w:colLast="0" w:name="_s1bwpc9yn9k4" w:id="12"/>
      <w:bookmarkEnd w:id="12"/>
      <w:r w:rsidDel="00000000" w:rsidR="00000000" w:rsidRPr="00000000">
        <w:rPr>
          <w:rtl w:val="0"/>
        </w:rPr>
      </w:r>
    </w:p>
    <w:p w:rsidR="00000000" w:rsidDel="00000000" w:rsidP="00000000" w:rsidRDefault="00000000" w:rsidRPr="00000000" w14:paraId="00000071">
      <w:pPr>
        <w:rPr>
          <w:rFonts w:ascii="Calibri" w:cs="Calibri" w:eastAsia="Calibri" w:hAnsi="Calibri"/>
        </w:rPr>
      </w:pPr>
      <w:r w:rsidDel="00000000" w:rsidR="00000000" w:rsidRPr="00000000">
        <w:rPr>
          <w:rtl w:val="0"/>
        </w:rPr>
      </w:r>
    </w:p>
    <w:p w:rsidR="00000000" w:rsidDel="00000000" w:rsidP="00000000" w:rsidRDefault="00000000" w:rsidRPr="00000000" w14:paraId="00000072">
      <w:pPr>
        <w:rPr>
          <w:rFonts w:ascii="Calibri" w:cs="Calibri" w:eastAsia="Calibri" w:hAnsi="Calibri"/>
        </w:rPr>
      </w:pPr>
      <w:r w:rsidDel="00000000" w:rsidR="00000000" w:rsidRPr="00000000">
        <w:rPr>
          <w:rtl w:val="0"/>
        </w:rPr>
      </w:r>
    </w:p>
    <w:p w:rsidR="00000000" w:rsidDel="00000000" w:rsidP="00000000" w:rsidRDefault="00000000" w:rsidRPr="00000000" w14:paraId="00000073">
      <w:pPr>
        <w:rPr>
          <w:rFonts w:ascii="Calibri" w:cs="Calibri" w:eastAsia="Calibri" w:hAnsi="Calibri"/>
        </w:rPr>
      </w:pPr>
      <w:r w:rsidDel="00000000" w:rsidR="00000000" w:rsidRPr="00000000">
        <w:rPr>
          <w:rtl w:val="0"/>
        </w:rPr>
      </w:r>
    </w:p>
    <w:p w:rsidR="00000000" w:rsidDel="00000000" w:rsidP="00000000" w:rsidRDefault="00000000" w:rsidRPr="00000000" w14:paraId="00000074">
      <w:pPr>
        <w:pStyle w:val="Heading2"/>
        <w:pageBreakBefore w:val="0"/>
        <w:rPr>
          <w:rFonts w:ascii="Calibri" w:cs="Calibri" w:eastAsia="Calibri" w:hAnsi="Calibri"/>
        </w:rPr>
      </w:pPr>
      <w:bookmarkStart w:colFirst="0" w:colLast="0" w:name="_9ojyzoc3pl1t" w:id="13"/>
      <w:bookmarkEnd w:id="13"/>
      <w:r w:rsidDel="00000000" w:rsidR="00000000" w:rsidRPr="00000000">
        <w:rPr>
          <w:rFonts w:ascii="Calibri" w:cs="Calibri" w:eastAsia="Calibri" w:hAnsi="Calibri"/>
          <w:rtl w:val="0"/>
        </w:rPr>
        <w:t xml:space="preserve">Horario de Campana</w:t>
      </w:r>
    </w:p>
    <w:p w:rsidR="00000000" w:rsidDel="00000000" w:rsidP="00000000" w:rsidRDefault="00000000" w:rsidRPr="00000000" w14:paraId="00000075">
      <w:pPr>
        <w:rPr/>
      </w:pPr>
      <w:r w:rsidDel="00000000" w:rsidR="00000000" w:rsidRPr="00000000">
        <w:rPr/>
        <w:drawing>
          <wp:inline distB="114300" distT="114300" distL="114300" distR="114300">
            <wp:extent cx="5943600" cy="6210300"/>
            <wp:effectExtent b="0" l="0" r="0" t="0"/>
            <wp:docPr id="3"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943600" cy="6210300"/>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pStyle w:val="Heading2"/>
        <w:pageBreakBefore w:val="0"/>
        <w:rPr>
          <w:rFonts w:ascii="Calibri" w:cs="Calibri" w:eastAsia="Calibri" w:hAnsi="Calibri"/>
        </w:rPr>
      </w:pPr>
      <w:bookmarkStart w:colFirst="0" w:colLast="0" w:name="_sdnbodqewfwj" w:id="14"/>
      <w:bookmarkEnd w:id="14"/>
      <w:r w:rsidDel="00000000" w:rsidR="00000000" w:rsidRPr="00000000">
        <w:rPr>
          <w:rFonts w:ascii="Calibri" w:cs="Calibri" w:eastAsia="Calibri" w:hAnsi="Calibri"/>
          <w:sz w:val="28"/>
          <w:szCs w:val="28"/>
          <w:rtl w:val="0"/>
        </w:rPr>
        <w:t xml:space="preserve">Procedimientos de Dejar y Recoger</w:t>
      </w:r>
      <w:r w:rsidDel="00000000" w:rsidR="00000000" w:rsidRPr="00000000">
        <w:rPr>
          <w:rtl w:val="0"/>
        </w:rPr>
      </w:r>
    </w:p>
    <w:p w:rsidR="00000000" w:rsidDel="00000000" w:rsidP="00000000" w:rsidRDefault="00000000" w:rsidRPr="00000000" w14:paraId="00000077">
      <w:pPr>
        <w:rPr>
          <w:rFonts w:ascii="Calibri" w:cs="Calibri" w:eastAsia="Calibri" w:hAnsi="Calibri"/>
        </w:rPr>
      </w:pPr>
      <w:r w:rsidDel="00000000" w:rsidR="00000000" w:rsidRPr="00000000">
        <w:rPr>
          <w:rFonts w:ascii="Calibri" w:cs="Calibri" w:eastAsia="Calibri" w:hAnsi="Calibri"/>
          <w:rtl w:val="0"/>
        </w:rPr>
        <w:t xml:space="preserve">Dejar y recoger a tiempo es importante para el éxito de su hijo. Para que dejar y recoger a sus hijos sea eficiente para usted, su hijo y otras familias, siga los procedimientos a continuación.</w:t>
      </w:r>
    </w:p>
    <w:p w:rsidR="00000000" w:rsidDel="00000000" w:rsidP="00000000" w:rsidRDefault="00000000" w:rsidRPr="00000000" w14:paraId="00000078">
      <w:pPr>
        <w:spacing w:line="240" w:lineRule="auto"/>
        <w:jc w:val="center"/>
        <w:rPr>
          <w:rFonts w:ascii="Calibri" w:cs="Calibri" w:eastAsia="Calibri" w:hAnsi="Calibri"/>
        </w:rPr>
      </w:pPr>
      <w:r w:rsidDel="00000000" w:rsidR="00000000" w:rsidRPr="00000000">
        <w:rPr>
          <w:rFonts w:ascii="Calibri" w:cs="Calibri" w:eastAsia="Calibri" w:hAnsi="Calibri"/>
          <w:sz w:val="21"/>
          <w:szCs w:val="21"/>
          <w:highlight w:val="white"/>
        </w:rPr>
        <w:drawing>
          <wp:inline distB="114300" distT="114300" distL="114300" distR="114300">
            <wp:extent cx="5943600" cy="2514600"/>
            <wp:effectExtent b="0" l="0" r="0" t="0"/>
            <wp:docPr id="6"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5943600" cy="2514600"/>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A">
      <w:pPr>
        <w:spacing w:line="240" w:lineRule="auto"/>
        <w:rPr>
          <w:b w:val="1"/>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35"/>
        <w:gridCol w:w="1605"/>
        <w:gridCol w:w="1605"/>
        <w:gridCol w:w="1605"/>
        <w:gridCol w:w="1605"/>
        <w:gridCol w:w="1605"/>
        <w:tblGridChange w:id="0">
          <w:tblGrid>
            <w:gridCol w:w="1335"/>
            <w:gridCol w:w="1605"/>
            <w:gridCol w:w="1605"/>
            <w:gridCol w:w="1605"/>
            <w:gridCol w:w="1605"/>
            <w:gridCol w:w="1605"/>
          </w:tblGrid>
        </w:tblGridChange>
      </w:tblGrid>
      <w:tr>
        <w:trPr>
          <w:cantSplit w:val="0"/>
          <w:tblHeader w:val="0"/>
        </w:trPr>
        <w:tc>
          <w:tcPr>
            <w:shd w:fill="efefef" w:val="clear"/>
            <w:tcMar>
              <w:top w:w="100.0" w:type="dxa"/>
              <w:left w:w="100.0" w:type="dxa"/>
              <w:bottom w:w="100.0" w:type="dxa"/>
              <w:right w:w="100.0" w:type="dxa"/>
            </w:tcMar>
            <w:vAlign w:val="center"/>
          </w:tcPr>
          <w:p w:rsidR="00000000" w:rsidDel="00000000" w:rsidP="00000000" w:rsidRDefault="00000000" w:rsidRPr="00000000" w14:paraId="0000007B">
            <w:pPr>
              <w:widowControl w:val="0"/>
              <w:spacing w:line="240" w:lineRule="auto"/>
              <w:rPr>
                <w:b w:val="1"/>
              </w:rPr>
            </w:pPr>
            <w:r w:rsidDel="00000000" w:rsidR="00000000" w:rsidRPr="00000000">
              <w:rPr>
                <w:b w:val="1"/>
                <w:rtl w:val="0"/>
              </w:rPr>
              <w:t xml:space="preserve">Dia</w:t>
            </w:r>
          </w:p>
        </w:tc>
        <w:tc>
          <w:tcPr>
            <w:shd w:fill="efefef" w:val="clear"/>
            <w:tcMar>
              <w:top w:w="100.0" w:type="dxa"/>
              <w:left w:w="100.0" w:type="dxa"/>
              <w:bottom w:w="100.0" w:type="dxa"/>
              <w:right w:w="100.0" w:type="dxa"/>
            </w:tcMar>
            <w:vAlign w:val="center"/>
          </w:tcPr>
          <w:p w:rsidR="00000000" w:rsidDel="00000000" w:rsidP="00000000" w:rsidRDefault="00000000" w:rsidRPr="00000000" w14:paraId="0000007C">
            <w:pPr>
              <w:widowControl w:val="0"/>
              <w:spacing w:line="240" w:lineRule="auto"/>
              <w:jc w:val="center"/>
              <w:rPr>
                <w:b w:val="1"/>
              </w:rPr>
            </w:pPr>
            <w:r w:rsidDel="00000000" w:rsidR="00000000" w:rsidRPr="00000000">
              <w:rPr>
                <w:b w:val="1"/>
                <w:rtl w:val="0"/>
              </w:rPr>
              <w:t xml:space="preserve">Lunes</w:t>
            </w:r>
          </w:p>
        </w:tc>
        <w:tc>
          <w:tcPr>
            <w:shd w:fill="efefef" w:val="clear"/>
            <w:tcMar>
              <w:top w:w="100.0" w:type="dxa"/>
              <w:left w:w="100.0" w:type="dxa"/>
              <w:bottom w:w="100.0" w:type="dxa"/>
              <w:right w:w="100.0" w:type="dxa"/>
            </w:tcMar>
            <w:vAlign w:val="center"/>
          </w:tcPr>
          <w:p w:rsidR="00000000" w:rsidDel="00000000" w:rsidP="00000000" w:rsidRDefault="00000000" w:rsidRPr="00000000" w14:paraId="0000007D">
            <w:pPr>
              <w:widowControl w:val="0"/>
              <w:spacing w:line="240" w:lineRule="auto"/>
              <w:jc w:val="center"/>
              <w:rPr>
                <w:b w:val="1"/>
              </w:rPr>
            </w:pPr>
            <w:r w:rsidDel="00000000" w:rsidR="00000000" w:rsidRPr="00000000">
              <w:rPr>
                <w:b w:val="1"/>
                <w:rtl w:val="0"/>
              </w:rPr>
              <w:t xml:space="preserve">Martes</w:t>
            </w:r>
          </w:p>
        </w:tc>
        <w:tc>
          <w:tcPr>
            <w:shd w:fill="efefef" w:val="clear"/>
            <w:tcMar>
              <w:top w:w="100.0" w:type="dxa"/>
              <w:left w:w="100.0" w:type="dxa"/>
              <w:bottom w:w="100.0" w:type="dxa"/>
              <w:right w:w="100.0" w:type="dxa"/>
            </w:tcMar>
            <w:vAlign w:val="center"/>
          </w:tcPr>
          <w:p w:rsidR="00000000" w:rsidDel="00000000" w:rsidP="00000000" w:rsidRDefault="00000000" w:rsidRPr="00000000" w14:paraId="0000007E">
            <w:pPr>
              <w:widowControl w:val="0"/>
              <w:spacing w:line="240" w:lineRule="auto"/>
              <w:jc w:val="center"/>
              <w:rPr>
                <w:b w:val="1"/>
              </w:rPr>
            </w:pPr>
            <w:r w:rsidDel="00000000" w:rsidR="00000000" w:rsidRPr="00000000">
              <w:rPr>
                <w:b w:val="1"/>
                <w:rtl w:val="0"/>
              </w:rPr>
              <w:t xml:space="preserve">Miercoles</w:t>
            </w:r>
          </w:p>
        </w:tc>
        <w:tc>
          <w:tcPr>
            <w:shd w:fill="efefef" w:val="clear"/>
            <w:tcMar>
              <w:top w:w="100.0" w:type="dxa"/>
              <w:left w:w="100.0" w:type="dxa"/>
              <w:bottom w:w="100.0" w:type="dxa"/>
              <w:right w:w="100.0" w:type="dxa"/>
            </w:tcMar>
            <w:vAlign w:val="center"/>
          </w:tcPr>
          <w:p w:rsidR="00000000" w:rsidDel="00000000" w:rsidP="00000000" w:rsidRDefault="00000000" w:rsidRPr="00000000" w14:paraId="0000007F">
            <w:pPr>
              <w:widowControl w:val="0"/>
              <w:spacing w:line="240" w:lineRule="auto"/>
              <w:jc w:val="center"/>
              <w:rPr>
                <w:b w:val="1"/>
              </w:rPr>
            </w:pPr>
            <w:r w:rsidDel="00000000" w:rsidR="00000000" w:rsidRPr="00000000">
              <w:rPr>
                <w:b w:val="1"/>
                <w:rtl w:val="0"/>
              </w:rPr>
              <w:t xml:space="preserve">Jueves</w:t>
            </w:r>
          </w:p>
        </w:tc>
        <w:tc>
          <w:tcPr>
            <w:shd w:fill="efefef" w:val="clear"/>
            <w:tcMar>
              <w:top w:w="100.0" w:type="dxa"/>
              <w:left w:w="100.0" w:type="dxa"/>
              <w:bottom w:w="100.0" w:type="dxa"/>
              <w:right w:w="100.0" w:type="dxa"/>
            </w:tcMar>
            <w:vAlign w:val="center"/>
          </w:tcPr>
          <w:p w:rsidR="00000000" w:rsidDel="00000000" w:rsidP="00000000" w:rsidRDefault="00000000" w:rsidRPr="00000000" w14:paraId="00000080">
            <w:pPr>
              <w:widowControl w:val="0"/>
              <w:spacing w:line="240" w:lineRule="auto"/>
              <w:jc w:val="center"/>
              <w:rPr>
                <w:b w:val="1"/>
              </w:rPr>
            </w:pPr>
            <w:r w:rsidDel="00000000" w:rsidR="00000000" w:rsidRPr="00000000">
              <w:rPr>
                <w:b w:val="1"/>
                <w:rtl w:val="0"/>
              </w:rPr>
              <w:t xml:space="preserve">Viernes</w:t>
            </w:r>
          </w:p>
        </w:tc>
      </w:tr>
      <w:tr>
        <w:trPr>
          <w:cantSplit w:val="0"/>
          <w:tblHeader w:val="0"/>
        </w:trPr>
        <w:tc>
          <w:tcPr>
            <w:shd w:fill="efefef" w:val="clear"/>
            <w:tcMar>
              <w:top w:w="100.0" w:type="dxa"/>
              <w:left w:w="100.0" w:type="dxa"/>
              <w:bottom w:w="100.0" w:type="dxa"/>
              <w:right w:w="100.0" w:type="dxa"/>
            </w:tcMar>
            <w:vAlign w:val="center"/>
          </w:tcPr>
          <w:p w:rsidR="00000000" w:rsidDel="00000000" w:rsidP="00000000" w:rsidRDefault="00000000" w:rsidRPr="00000000" w14:paraId="00000081">
            <w:pPr>
              <w:widowControl w:val="0"/>
              <w:spacing w:line="240" w:lineRule="auto"/>
              <w:rPr>
                <w:b w:val="1"/>
              </w:rPr>
            </w:pPr>
            <w:r w:rsidDel="00000000" w:rsidR="00000000" w:rsidRPr="00000000">
              <w:rPr>
                <w:b w:val="1"/>
                <w:rtl w:val="0"/>
              </w:rPr>
              <w:t xml:space="preserve">Dejar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2">
            <w:pPr>
              <w:widowControl w:val="0"/>
              <w:spacing w:line="240" w:lineRule="auto"/>
              <w:rPr/>
            </w:pPr>
            <w:r w:rsidDel="00000000" w:rsidR="00000000" w:rsidRPr="00000000">
              <w:rPr>
                <w:b w:val="1"/>
                <w:rtl w:val="0"/>
              </w:rPr>
              <w:t xml:space="preserve">HS</w:t>
            </w:r>
            <w:r w:rsidDel="00000000" w:rsidR="00000000" w:rsidRPr="00000000">
              <w:rPr>
                <w:rtl w:val="0"/>
              </w:rPr>
              <w:t xml:space="preserve">: 8:15</w:t>
            </w:r>
          </w:p>
          <w:p w:rsidR="00000000" w:rsidDel="00000000" w:rsidP="00000000" w:rsidRDefault="00000000" w:rsidRPr="00000000" w14:paraId="00000083">
            <w:pPr>
              <w:widowControl w:val="0"/>
              <w:spacing w:line="240" w:lineRule="auto"/>
              <w:rPr/>
            </w:pPr>
            <w:r w:rsidDel="00000000" w:rsidR="00000000" w:rsidRPr="00000000">
              <w:rPr>
                <w:b w:val="1"/>
                <w:rtl w:val="0"/>
              </w:rPr>
              <w:t xml:space="preserve">MS</w:t>
            </w:r>
            <w:r w:rsidDel="00000000" w:rsidR="00000000" w:rsidRPr="00000000">
              <w:rPr>
                <w:rtl w:val="0"/>
              </w:rPr>
              <w:t xml:space="preserve">: 8:15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4">
            <w:pPr>
              <w:widowControl w:val="0"/>
              <w:spacing w:line="240" w:lineRule="auto"/>
              <w:rPr/>
            </w:pPr>
            <w:r w:rsidDel="00000000" w:rsidR="00000000" w:rsidRPr="00000000">
              <w:rPr>
                <w:b w:val="1"/>
                <w:rtl w:val="0"/>
              </w:rPr>
              <w:t xml:space="preserve">HS</w:t>
            </w:r>
            <w:r w:rsidDel="00000000" w:rsidR="00000000" w:rsidRPr="00000000">
              <w:rPr>
                <w:rtl w:val="0"/>
              </w:rPr>
              <w:t xml:space="preserve">: 8:15</w:t>
            </w:r>
          </w:p>
          <w:p w:rsidR="00000000" w:rsidDel="00000000" w:rsidP="00000000" w:rsidRDefault="00000000" w:rsidRPr="00000000" w14:paraId="00000085">
            <w:pPr>
              <w:widowControl w:val="0"/>
              <w:spacing w:line="240" w:lineRule="auto"/>
              <w:rPr>
                <w:b w:val="1"/>
              </w:rPr>
            </w:pPr>
            <w:r w:rsidDel="00000000" w:rsidR="00000000" w:rsidRPr="00000000">
              <w:rPr>
                <w:b w:val="1"/>
                <w:rtl w:val="0"/>
              </w:rPr>
              <w:t xml:space="preserve">MS</w:t>
            </w:r>
            <w:r w:rsidDel="00000000" w:rsidR="00000000" w:rsidRPr="00000000">
              <w:rPr>
                <w:rtl w:val="0"/>
              </w:rPr>
              <w:t xml:space="preserve">: 8:15</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6">
            <w:pPr>
              <w:widowControl w:val="0"/>
              <w:spacing w:line="240" w:lineRule="auto"/>
              <w:rPr/>
            </w:pPr>
            <w:r w:rsidDel="00000000" w:rsidR="00000000" w:rsidRPr="00000000">
              <w:rPr>
                <w:b w:val="1"/>
                <w:rtl w:val="0"/>
              </w:rPr>
              <w:t xml:space="preserve">HS</w:t>
            </w:r>
            <w:r w:rsidDel="00000000" w:rsidR="00000000" w:rsidRPr="00000000">
              <w:rPr>
                <w:rtl w:val="0"/>
              </w:rPr>
              <w:t xml:space="preserve">: 8:15</w:t>
            </w:r>
          </w:p>
          <w:p w:rsidR="00000000" w:rsidDel="00000000" w:rsidP="00000000" w:rsidRDefault="00000000" w:rsidRPr="00000000" w14:paraId="00000087">
            <w:pPr>
              <w:widowControl w:val="0"/>
              <w:spacing w:line="240" w:lineRule="auto"/>
              <w:rPr>
                <w:b w:val="1"/>
              </w:rPr>
            </w:pPr>
            <w:r w:rsidDel="00000000" w:rsidR="00000000" w:rsidRPr="00000000">
              <w:rPr>
                <w:b w:val="1"/>
                <w:rtl w:val="0"/>
              </w:rPr>
              <w:t xml:space="preserve">MS</w:t>
            </w:r>
            <w:r w:rsidDel="00000000" w:rsidR="00000000" w:rsidRPr="00000000">
              <w:rPr>
                <w:rtl w:val="0"/>
              </w:rPr>
              <w:t xml:space="preserve">: 8:15</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8">
            <w:pPr>
              <w:widowControl w:val="0"/>
              <w:spacing w:line="240" w:lineRule="auto"/>
              <w:rPr/>
            </w:pPr>
            <w:r w:rsidDel="00000000" w:rsidR="00000000" w:rsidRPr="00000000">
              <w:rPr>
                <w:b w:val="1"/>
                <w:rtl w:val="0"/>
              </w:rPr>
              <w:t xml:space="preserve">HS</w:t>
            </w:r>
            <w:r w:rsidDel="00000000" w:rsidR="00000000" w:rsidRPr="00000000">
              <w:rPr>
                <w:rtl w:val="0"/>
              </w:rPr>
              <w:t xml:space="preserve">: 8:15</w:t>
            </w:r>
          </w:p>
          <w:p w:rsidR="00000000" w:rsidDel="00000000" w:rsidP="00000000" w:rsidRDefault="00000000" w:rsidRPr="00000000" w14:paraId="00000089">
            <w:pPr>
              <w:widowControl w:val="0"/>
              <w:spacing w:line="240" w:lineRule="auto"/>
              <w:rPr>
                <w:b w:val="1"/>
              </w:rPr>
            </w:pPr>
            <w:r w:rsidDel="00000000" w:rsidR="00000000" w:rsidRPr="00000000">
              <w:rPr>
                <w:b w:val="1"/>
                <w:rtl w:val="0"/>
              </w:rPr>
              <w:t xml:space="preserve">MS</w:t>
            </w:r>
            <w:r w:rsidDel="00000000" w:rsidR="00000000" w:rsidRPr="00000000">
              <w:rPr>
                <w:rtl w:val="0"/>
              </w:rPr>
              <w:t xml:space="preserve">: 8:15</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A">
            <w:pPr>
              <w:widowControl w:val="0"/>
              <w:spacing w:line="240" w:lineRule="auto"/>
              <w:rPr/>
            </w:pPr>
            <w:r w:rsidDel="00000000" w:rsidR="00000000" w:rsidRPr="00000000">
              <w:rPr>
                <w:b w:val="1"/>
                <w:rtl w:val="0"/>
              </w:rPr>
              <w:t xml:space="preserve">HS</w:t>
            </w:r>
            <w:r w:rsidDel="00000000" w:rsidR="00000000" w:rsidRPr="00000000">
              <w:rPr>
                <w:rtl w:val="0"/>
              </w:rPr>
              <w:t xml:space="preserve">: 8:15</w:t>
            </w:r>
          </w:p>
          <w:p w:rsidR="00000000" w:rsidDel="00000000" w:rsidP="00000000" w:rsidRDefault="00000000" w:rsidRPr="00000000" w14:paraId="0000008B">
            <w:pPr>
              <w:widowControl w:val="0"/>
              <w:spacing w:line="240" w:lineRule="auto"/>
              <w:rPr>
                <w:b w:val="1"/>
              </w:rPr>
            </w:pPr>
            <w:r w:rsidDel="00000000" w:rsidR="00000000" w:rsidRPr="00000000">
              <w:rPr>
                <w:b w:val="1"/>
                <w:rtl w:val="0"/>
              </w:rPr>
              <w:t xml:space="preserve">MS</w:t>
            </w:r>
            <w:r w:rsidDel="00000000" w:rsidR="00000000" w:rsidRPr="00000000">
              <w:rPr>
                <w:rtl w:val="0"/>
              </w:rPr>
              <w:t xml:space="preserve">: 8:15</w:t>
            </w: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center"/>
          </w:tcPr>
          <w:p w:rsidR="00000000" w:rsidDel="00000000" w:rsidP="00000000" w:rsidRDefault="00000000" w:rsidRPr="00000000" w14:paraId="0000008C">
            <w:pPr>
              <w:widowControl w:val="0"/>
              <w:spacing w:line="240" w:lineRule="auto"/>
              <w:rPr>
                <w:b w:val="1"/>
              </w:rPr>
            </w:pPr>
            <w:r w:rsidDel="00000000" w:rsidR="00000000" w:rsidRPr="00000000">
              <w:rPr>
                <w:b w:val="1"/>
                <w:rtl w:val="0"/>
              </w:rPr>
              <w:t xml:space="preserve">Recojer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D">
            <w:pPr>
              <w:widowControl w:val="0"/>
              <w:spacing w:line="240" w:lineRule="auto"/>
              <w:rPr/>
            </w:pPr>
            <w:r w:rsidDel="00000000" w:rsidR="00000000" w:rsidRPr="00000000">
              <w:rPr>
                <w:b w:val="1"/>
                <w:rtl w:val="0"/>
              </w:rPr>
              <w:t xml:space="preserve">HS</w:t>
            </w:r>
            <w:r w:rsidDel="00000000" w:rsidR="00000000" w:rsidRPr="00000000">
              <w:rPr>
                <w:rtl w:val="0"/>
              </w:rPr>
              <w:t xml:space="preserve">: 4:05</w:t>
            </w:r>
          </w:p>
          <w:p w:rsidR="00000000" w:rsidDel="00000000" w:rsidP="00000000" w:rsidRDefault="00000000" w:rsidRPr="00000000" w14:paraId="0000008E">
            <w:pPr>
              <w:widowControl w:val="0"/>
              <w:spacing w:line="240" w:lineRule="auto"/>
              <w:rPr>
                <w:b w:val="1"/>
              </w:rPr>
            </w:pPr>
            <w:r w:rsidDel="00000000" w:rsidR="00000000" w:rsidRPr="00000000">
              <w:rPr>
                <w:b w:val="1"/>
                <w:rtl w:val="0"/>
              </w:rPr>
              <w:t xml:space="preserve">MS</w:t>
            </w:r>
            <w:r w:rsidDel="00000000" w:rsidR="00000000" w:rsidRPr="00000000">
              <w:rPr>
                <w:rtl w:val="0"/>
              </w:rPr>
              <w:t xml:space="preserve">: 3:15</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8F">
            <w:pPr>
              <w:widowControl w:val="0"/>
              <w:spacing w:line="240" w:lineRule="auto"/>
              <w:rPr/>
            </w:pPr>
            <w:r w:rsidDel="00000000" w:rsidR="00000000" w:rsidRPr="00000000">
              <w:rPr>
                <w:b w:val="1"/>
                <w:rtl w:val="0"/>
              </w:rPr>
              <w:t xml:space="preserve">HS</w:t>
            </w:r>
            <w:r w:rsidDel="00000000" w:rsidR="00000000" w:rsidRPr="00000000">
              <w:rPr>
                <w:rtl w:val="0"/>
              </w:rPr>
              <w:t xml:space="preserve">: 4:05</w:t>
            </w:r>
          </w:p>
          <w:p w:rsidR="00000000" w:rsidDel="00000000" w:rsidP="00000000" w:rsidRDefault="00000000" w:rsidRPr="00000000" w14:paraId="00000090">
            <w:pPr>
              <w:widowControl w:val="0"/>
              <w:spacing w:line="240" w:lineRule="auto"/>
              <w:rPr>
                <w:b w:val="1"/>
              </w:rPr>
            </w:pPr>
            <w:r w:rsidDel="00000000" w:rsidR="00000000" w:rsidRPr="00000000">
              <w:rPr>
                <w:b w:val="1"/>
                <w:rtl w:val="0"/>
              </w:rPr>
              <w:t xml:space="preserve">MS</w:t>
            </w:r>
            <w:r w:rsidDel="00000000" w:rsidR="00000000" w:rsidRPr="00000000">
              <w:rPr>
                <w:rtl w:val="0"/>
              </w:rPr>
              <w:t xml:space="preserve">: 3:15</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1">
            <w:pPr>
              <w:widowControl w:val="0"/>
              <w:spacing w:line="240" w:lineRule="auto"/>
              <w:rPr/>
            </w:pPr>
            <w:r w:rsidDel="00000000" w:rsidR="00000000" w:rsidRPr="00000000">
              <w:rPr>
                <w:b w:val="1"/>
                <w:rtl w:val="0"/>
              </w:rPr>
              <w:t xml:space="preserve">HS</w:t>
            </w:r>
            <w:r w:rsidDel="00000000" w:rsidR="00000000" w:rsidRPr="00000000">
              <w:rPr>
                <w:rtl w:val="0"/>
              </w:rPr>
              <w:t xml:space="preserve">: 3:25</w:t>
            </w:r>
          </w:p>
          <w:p w:rsidR="00000000" w:rsidDel="00000000" w:rsidP="00000000" w:rsidRDefault="00000000" w:rsidRPr="00000000" w14:paraId="00000092">
            <w:pPr>
              <w:widowControl w:val="0"/>
              <w:spacing w:line="240" w:lineRule="auto"/>
              <w:rPr>
                <w:b w:val="1"/>
              </w:rPr>
            </w:pPr>
            <w:r w:rsidDel="00000000" w:rsidR="00000000" w:rsidRPr="00000000">
              <w:rPr>
                <w:b w:val="1"/>
                <w:rtl w:val="0"/>
              </w:rPr>
              <w:t xml:space="preserve">MS</w:t>
            </w:r>
            <w:r w:rsidDel="00000000" w:rsidR="00000000" w:rsidRPr="00000000">
              <w:rPr>
                <w:rtl w:val="0"/>
              </w:rPr>
              <w:t xml:space="preserve">: 3:15</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3">
            <w:pPr>
              <w:widowControl w:val="0"/>
              <w:spacing w:line="240" w:lineRule="auto"/>
              <w:rPr/>
            </w:pPr>
            <w:r w:rsidDel="00000000" w:rsidR="00000000" w:rsidRPr="00000000">
              <w:rPr>
                <w:b w:val="1"/>
                <w:rtl w:val="0"/>
              </w:rPr>
              <w:t xml:space="preserve">HS</w:t>
            </w:r>
            <w:r w:rsidDel="00000000" w:rsidR="00000000" w:rsidRPr="00000000">
              <w:rPr>
                <w:rtl w:val="0"/>
              </w:rPr>
              <w:t xml:space="preserve">: 4:05</w:t>
            </w:r>
          </w:p>
          <w:p w:rsidR="00000000" w:rsidDel="00000000" w:rsidP="00000000" w:rsidRDefault="00000000" w:rsidRPr="00000000" w14:paraId="00000094">
            <w:pPr>
              <w:widowControl w:val="0"/>
              <w:spacing w:line="240" w:lineRule="auto"/>
              <w:rPr>
                <w:b w:val="1"/>
              </w:rPr>
            </w:pPr>
            <w:r w:rsidDel="00000000" w:rsidR="00000000" w:rsidRPr="00000000">
              <w:rPr>
                <w:b w:val="1"/>
                <w:rtl w:val="0"/>
              </w:rPr>
              <w:t xml:space="preserve">MS</w:t>
            </w:r>
            <w:r w:rsidDel="00000000" w:rsidR="00000000" w:rsidRPr="00000000">
              <w:rPr>
                <w:rtl w:val="0"/>
              </w:rPr>
              <w:t xml:space="preserve">: 3:15</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5">
            <w:pPr>
              <w:widowControl w:val="0"/>
              <w:spacing w:line="240" w:lineRule="auto"/>
              <w:rPr/>
            </w:pPr>
            <w:r w:rsidDel="00000000" w:rsidR="00000000" w:rsidRPr="00000000">
              <w:rPr>
                <w:b w:val="1"/>
                <w:rtl w:val="0"/>
              </w:rPr>
              <w:t xml:space="preserve">HS</w:t>
            </w:r>
            <w:r w:rsidDel="00000000" w:rsidR="00000000" w:rsidRPr="00000000">
              <w:rPr>
                <w:rtl w:val="0"/>
              </w:rPr>
              <w:t xml:space="preserve">: 1:10</w:t>
            </w:r>
          </w:p>
          <w:p w:rsidR="00000000" w:rsidDel="00000000" w:rsidP="00000000" w:rsidRDefault="00000000" w:rsidRPr="00000000" w14:paraId="00000096">
            <w:pPr>
              <w:widowControl w:val="0"/>
              <w:spacing w:line="240" w:lineRule="auto"/>
              <w:rPr>
                <w:b w:val="1"/>
              </w:rPr>
            </w:pPr>
            <w:r w:rsidDel="00000000" w:rsidR="00000000" w:rsidRPr="00000000">
              <w:rPr>
                <w:b w:val="1"/>
                <w:rtl w:val="0"/>
              </w:rPr>
              <w:t xml:space="preserve">MS</w:t>
            </w:r>
            <w:r w:rsidDel="00000000" w:rsidR="00000000" w:rsidRPr="00000000">
              <w:rPr>
                <w:rtl w:val="0"/>
              </w:rPr>
              <w:t xml:space="preserve">: 1:10</w:t>
            </w:r>
            <w:r w:rsidDel="00000000" w:rsidR="00000000" w:rsidRPr="00000000">
              <w:rPr>
                <w:rtl w:val="0"/>
              </w:rPr>
            </w:r>
          </w:p>
        </w:tc>
      </w:tr>
    </w:tbl>
    <w:p w:rsidR="00000000" w:rsidDel="00000000" w:rsidP="00000000" w:rsidRDefault="00000000" w:rsidRPr="00000000" w14:paraId="00000097">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sz w:val="24"/>
          <w:szCs w:val="24"/>
          <w:u w:val="none"/>
        </w:rPr>
      </w:pPr>
      <w:r w:rsidDel="00000000" w:rsidR="00000000" w:rsidRPr="00000000">
        <w:rPr>
          <w:rFonts w:ascii="Calibri" w:cs="Calibri" w:eastAsia="Calibri" w:hAnsi="Calibri"/>
          <w:b w:val="1"/>
          <w:sz w:val="24"/>
          <w:szCs w:val="24"/>
          <w:rtl w:val="0"/>
        </w:rPr>
        <w:t xml:space="preserve">Familias de secundaria y preparatoria</w:t>
      </w:r>
      <w:r w:rsidDel="00000000" w:rsidR="00000000" w:rsidRPr="00000000">
        <w:rPr>
          <w:rFonts w:ascii="Calibri" w:cs="Calibri" w:eastAsia="Calibri" w:hAnsi="Calibri"/>
          <w:sz w:val="24"/>
          <w:szCs w:val="24"/>
          <w:rtl w:val="0"/>
        </w:rPr>
        <w:t xml:space="preserve">: La escuela secundaria Cal Prep comienza a las 8:30. Recomendamos dejar a los estudiantes de secundaria antes de las 8:15. Antes de las 8:15, encontrará menos tráfico. Después de las 8:15, es probable que haya mucho más tráfico y la Cumbre también comenzará aproximadamente a la misma hora.</w:t>
      </w:r>
    </w:p>
    <w:p w:rsidR="00000000" w:rsidDel="00000000" w:rsidP="00000000" w:rsidRDefault="00000000" w:rsidRPr="00000000" w14:paraId="0000009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sz w:val="24"/>
          <w:szCs w:val="24"/>
          <w:u w:val="none"/>
        </w:rPr>
      </w:pPr>
      <w:r w:rsidDel="00000000" w:rsidR="00000000" w:rsidRPr="00000000">
        <w:rPr>
          <w:rFonts w:ascii="Calibri" w:cs="Calibri" w:eastAsia="Calibri" w:hAnsi="Calibri"/>
          <w:b w:val="1"/>
          <w:sz w:val="24"/>
          <w:szCs w:val="24"/>
          <w:rtl w:val="0"/>
        </w:rPr>
        <w:t xml:space="preserve">Estacionamiento para estudiantes y padres:</w:t>
      </w:r>
      <w:r w:rsidDel="00000000" w:rsidR="00000000" w:rsidRPr="00000000">
        <w:rPr>
          <w:rFonts w:ascii="Calibri" w:cs="Calibri" w:eastAsia="Calibri" w:hAnsi="Calibri"/>
          <w:sz w:val="24"/>
          <w:szCs w:val="24"/>
          <w:rtl w:val="0"/>
        </w:rPr>
        <w:t xml:space="preserve"> Nuestro estacionamiento solo tiene suficientes espacios para el personal de ambas escuelas. Los estudiantes y las familias que necesiten estacionar deben hacerlo al lado del cruce de peatones de Hilltop Mall Road frente a WalMart y luego usar el cruce de peatones para caminar hasta la escuela.</w:t>
      </w:r>
    </w:p>
    <w:p w:rsidR="00000000" w:rsidDel="00000000" w:rsidP="00000000" w:rsidRDefault="00000000" w:rsidRPr="00000000" w14:paraId="0000009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sz w:val="24"/>
          <w:szCs w:val="24"/>
          <w:u w:val="none"/>
        </w:rPr>
      </w:pPr>
      <w:r w:rsidDel="00000000" w:rsidR="00000000" w:rsidRPr="00000000">
        <w:rPr>
          <w:rFonts w:ascii="Calibri" w:cs="Calibri" w:eastAsia="Calibri" w:hAnsi="Calibri"/>
          <w:b w:val="1"/>
          <w:sz w:val="24"/>
          <w:szCs w:val="24"/>
          <w:rtl w:val="0"/>
        </w:rPr>
        <w:t xml:space="preserve">NO camine imprudentemente por Hilltop Mall Road</w:t>
      </w:r>
      <w:r w:rsidDel="00000000" w:rsidR="00000000" w:rsidRPr="00000000">
        <w:rPr>
          <w:rFonts w:ascii="Calibri" w:cs="Calibri" w:eastAsia="Calibri" w:hAnsi="Calibri"/>
          <w:sz w:val="24"/>
          <w:szCs w:val="24"/>
          <w:rtl w:val="0"/>
        </w:rPr>
        <w:t xml:space="preserve">. Tuvimos varios estudiantes y familias que se estacionaron en el estacionamiento del centro comercial frente a donde Moisés dirige el tráfico que entra y sale del estacionamiento. Esto NO ES UN PASO DE peatones y la gente conduce muy rápido en Hilltop Mall Road, especialmente cuando están frustrados con el tráfico. NO ES SEGURO, así que estacione siempre en el centro comercial junto al paso de peatones, donde Fidel y la gente de Summit están acompañando a los estudiantes y las familias a través del paso de peatones. ¡Mantenerse seguro!</w:t>
      </w:r>
    </w:p>
    <w:p w:rsidR="00000000" w:rsidDel="00000000" w:rsidP="00000000" w:rsidRDefault="00000000" w:rsidRPr="00000000" w14:paraId="0000009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No conducir hacia Hilltop Medical Plaza </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Nuestros vecinos en Hilltop Medical Plaza se acercaron para pedirnos que NO usáramos su estacionamiento para dejar y recoger a los estudiantes. Ayúdenos a ser buenos vecinos y use solo los estacionamientos de Cal Prep o Walmart.</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09E">
      <w:pPr>
        <w:rPr>
          <w:rFonts w:ascii="Calibri" w:cs="Calibri" w:eastAsia="Calibri" w:hAnsi="Calibri"/>
          <w:b w:val="1"/>
          <w:sz w:val="24"/>
          <w:szCs w:val="24"/>
        </w:rPr>
      </w:pPr>
      <w:r w:rsidDel="00000000" w:rsidR="00000000" w:rsidRPr="00000000">
        <w:rPr>
          <w:rFonts w:ascii="Calibri" w:cs="Calibri" w:eastAsia="Calibri" w:hAnsi="Calibri"/>
          <w:b w:val="1"/>
          <w:sz w:val="28"/>
          <w:szCs w:val="28"/>
          <w:rtl w:val="0"/>
        </w:rPr>
        <w:t xml:space="preserve">Políticas y procedimientos de recogida anticipada</w:t>
      </w: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Para la seguridad de los estudiantes, los padres o tutores no deben dejar a los estudiantes ni deben llegar a la escuela antes de 30 minutos antes del inicio de clases, a menos que el estudiante esté involucrado en una actividad escolar regular, reunión o programa comunitario. . De manera similar, es responsabilidad de los padres o tutores hacer arreglos para que su estudiante se vaya o sea recogido inmediatamente después de la escuela, a menos que el estudiante esté involucrado en una actividad escolar regular, reunión o programa comunitario o se quede a pedido de la escuela. personal. En caso de emergencia, todos los estudiantes deben ir directamente a la oficina de la escuela en cualquier momento antes o después de clases.</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sz w:val="24"/>
          <w:szCs w:val="24"/>
          <w:u w:val="single"/>
        </w:rPr>
      </w:pP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Los estudiantes que no pueden cumplir con estos requisitos están poniendo en riesgo a todos los que están en la escuela al ignorar las consideraciones de seguridad. Los estudiantes que se pongan a sí mismos o a otros en riesgo al violar las políticas anteriores pueden estar sujetos a medidas disciplinarias, incluyendo suspensión y expulsión.</w:t>
      </w:r>
    </w:p>
    <w:p w:rsidR="00000000" w:rsidDel="00000000" w:rsidP="00000000" w:rsidRDefault="00000000" w:rsidRPr="00000000" w14:paraId="000000A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4">
      <w:pPr>
        <w:pageBreakBefore w:val="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5">
      <w:pPr>
        <w:pStyle w:val="Heading2"/>
        <w:pageBreakBefore w:val="0"/>
        <w:rPr>
          <w:rFonts w:ascii="Calibri" w:cs="Calibri" w:eastAsia="Calibri" w:hAnsi="Calibri"/>
          <w:sz w:val="28"/>
          <w:szCs w:val="28"/>
        </w:rPr>
      </w:pPr>
      <w:bookmarkStart w:colFirst="0" w:colLast="0" w:name="_8uj3k6k89p2q" w:id="15"/>
      <w:bookmarkEnd w:id="15"/>
      <w:r w:rsidDel="00000000" w:rsidR="00000000" w:rsidRPr="00000000">
        <w:rPr>
          <w:rFonts w:ascii="Calibri" w:cs="Calibri" w:eastAsia="Calibri" w:hAnsi="Calibri"/>
          <w:sz w:val="28"/>
          <w:szCs w:val="28"/>
          <w:rtl w:val="0"/>
        </w:rPr>
        <w:t xml:space="preserve">Código de vestimenta específico del sitio escolar</w:t>
      </w:r>
      <w:r w:rsidDel="00000000" w:rsidR="00000000" w:rsidRPr="00000000">
        <w:rPr>
          <w:rtl w:val="0"/>
        </w:rPr>
      </w:r>
    </w:p>
    <w:p w:rsidR="00000000" w:rsidDel="00000000" w:rsidP="00000000" w:rsidRDefault="00000000" w:rsidRPr="00000000" w14:paraId="000000A6">
      <w:pPr>
        <w:rPr>
          <w:rFonts w:ascii="Calibri" w:cs="Calibri" w:eastAsia="Calibri" w:hAnsi="Calibri"/>
          <w:b w:val="1"/>
        </w:rPr>
      </w:pPr>
      <w:r w:rsidDel="00000000" w:rsidR="00000000" w:rsidRPr="00000000">
        <w:rPr>
          <w:rFonts w:ascii="Calibri" w:cs="Calibri" w:eastAsia="Calibri" w:hAnsi="Calibri"/>
          <w:b w:val="1"/>
          <w:rtl w:val="0"/>
        </w:rPr>
        <w:t xml:space="preserve">Richmond California College Preparatory Academy es una escuela uniforme y, por lo tanto, requiere que todos los estudiantes de los grados 6 a 10 usen uniformes. Esto es por *equidad, identidad escolar colectiva y seguridad comunitaria. Puede comprar ropa que cumpla con los requisitos del uniforme del proveedor de su elección (es decir, Old Navy, Target, Costco, etc.).</w:t>
      </w:r>
    </w:p>
    <w:p w:rsidR="00000000" w:rsidDel="00000000" w:rsidP="00000000" w:rsidRDefault="00000000" w:rsidRPr="00000000" w14:paraId="000000A7">
      <w:pPr>
        <w:rPr>
          <w:rFonts w:ascii="Calibri" w:cs="Calibri" w:eastAsia="Calibri" w:hAnsi="Calibri"/>
        </w:rPr>
      </w:pPr>
      <w:r w:rsidDel="00000000" w:rsidR="00000000" w:rsidRPr="00000000">
        <w:rPr>
          <w:rtl w:val="0"/>
        </w:rPr>
      </w:r>
    </w:p>
    <w:p w:rsidR="00000000" w:rsidDel="00000000" w:rsidP="00000000" w:rsidRDefault="00000000" w:rsidRPr="00000000" w14:paraId="000000A8">
      <w:pPr>
        <w:rPr>
          <w:rFonts w:ascii="Calibri" w:cs="Calibri" w:eastAsia="Calibri" w:hAnsi="Calibri"/>
        </w:rPr>
      </w:pPr>
      <w:r w:rsidDel="00000000" w:rsidR="00000000" w:rsidRPr="00000000">
        <w:rPr>
          <w:rFonts w:ascii="Calibri" w:cs="Calibri" w:eastAsia="Calibri" w:hAnsi="Calibri"/>
          <w:rtl w:val="0"/>
        </w:rPr>
        <w:t xml:space="preserve">NOTA: Al honrar nuestro Valor Fundamental de *Equidad, reconocemos que Equidad e “igualdad” no son lo mismo. La equidad es cuando los miembros de la comunidad obtienen acceso a lo que necesitan para tener mayores posibilidades de éxito, mientras que la “igualdad” es que todos reciban lo mismo.</w:t>
      </w:r>
      <w:r w:rsidDel="00000000" w:rsidR="00000000" w:rsidRPr="00000000">
        <w:rPr>
          <w:rtl w:val="0"/>
        </w:rPr>
      </w:r>
    </w:p>
    <w:p w:rsidR="00000000" w:rsidDel="00000000" w:rsidP="00000000" w:rsidRDefault="00000000" w:rsidRPr="00000000" w14:paraId="000000A9">
      <w:pPr>
        <w:rPr>
          <w:rFonts w:ascii="Calibri" w:cs="Calibri" w:eastAsia="Calibri" w:hAnsi="Calibri"/>
        </w:rPr>
      </w:pPr>
      <w:r w:rsidDel="00000000" w:rsidR="00000000" w:rsidRPr="00000000">
        <w:rPr>
          <w:rtl w:val="0"/>
        </w:rPr>
      </w:r>
    </w:p>
    <w:p w:rsidR="00000000" w:rsidDel="00000000" w:rsidP="00000000" w:rsidRDefault="00000000" w:rsidRPr="00000000" w14:paraId="000000AA">
      <w:pPr>
        <w:rPr>
          <w:rFonts w:ascii="Calibri" w:cs="Calibri" w:eastAsia="Calibri" w:hAnsi="Calibri"/>
          <w:b w:val="1"/>
        </w:rPr>
      </w:pPr>
      <w:r w:rsidDel="00000000" w:rsidR="00000000" w:rsidRPr="00000000">
        <w:rPr>
          <w:rFonts w:ascii="Calibri" w:cs="Calibri" w:eastAsia="Calibri" w:hAnsi="Calibri"/>
          <w:b w:val="1"/>
          <w:rtl w:val="0"/>
        </w:rPr>
        <w:t xml:space="preserve">Camisas:</w:t>
      </w:r>
    </w:p>
    <w:p w:rsidR="00000000" w:rsidDel="00000000" w:rsidP="00000000" w:rsidRDefault="00000000" w:rsidRPr="00000000" w14:paraId="000000AB">
      <w:pPr>
        <w:numPr>
          <w:ilvl w:val="0"/>
          <w:numId w:val="4"/>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Camisa polo azul marino, blanca, negra o gris con o sin el logotipo de Cal Prep o UC Berkeley.</w:t>
      </w:r>
    </w:p>
    <w:p w:rsidR="00000000" w:rsidDel="00000000" w:rsidP="00000000" w:rsidRDefault="00000000" w:rsidRPr="00000000" w14:paraId="000000AC">
      <w:pPr>
        <w:numPr>
          <w:ilvl w:val="1"/>
          <w:numId w:val="4"/>
        </w:numPr>
        <w:ind w:left="1440" w:hanging="360"/>
        <w:rPr>
          <w:rFonts w:ascii="Calibri" w:cs="Calibri" w:eastAsia="Calibri" w:hAnsi="Calibri"/>
          <w:u w:val="none"/>
        </w:rPr>
      </w:pPr>
      <w:r w:rsidDel="00000000" w:rsidR="00000000" w:rsidRPr="00000000">
        <w:rPr>
          <w:rFonts w:ascii="Calibri" w:cs="Calibri" w:eastAsia="Calibri" w:hAnsi="Calibri"/>
          <w:rtl w:val="0"/>
        </w:rPr>
        <w:t xml:space="preserve">Se permiten y recomiendan camisas de manga larga de cualquier color durante los meses más fríos. Deben usarse debajo de las polos del uniforme.</w:t>
      </w:r>
    </w:p>
    <w:p w:rsidR="00000000" w:rsidDel="00000000" w:rsidP="00000000" w:rsidRDefault="00000000" w:rsidRPr="00000000" w14:paraId="000000AD">
      <w:pPr>
        <w:ind w:left="0" w:firstLine="0"/>
        <w:rPr>
          <w:rFonts w:ascii="Calibri" w:cs="Calibri" w:eastAsia="Calibri" w:hAnsi="Calibri"/>
          <w:b w:val="1"/>
        </w:rPr>
      </w:pPr>
      <w:r w:rsidDel="00000000" w:rsidR="00000000" w:rsidRPr="00000000">
        <w:rPr>
          <w:rFonts w:ascii="Calibri" w:cs="Calibri" w:eastAsia="Calibri" w:hAnsi="Calibri"/>
          <w:b w:val="1"/>
          <w:rtl w:val="0"/>
        </w:rPr>
        <w:t xml:space="preserve">Logotipos:</w:t>
      </w:r>
    </w:p>
    <w:p w:rsidR="00000000" w:rsidDel="00000000" w:rsidP="00000000" w:rsidRDefault="00000000" w:rsidRPr="00000000" w14:paraId="000000AE">
      <w:pPr>
        <w:numPr>
          <w:ilvl w:val="0"/>
          <w:numId w:val="13"/>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Los logotipos deben ser pequeños (no más grandes que el puño del estudiante)</w:t>
      </w:r>
    </w:p>
    <w:p w:rsidR="00000000" w:rsidDel="00000000" w:rsidP="00000000" w:rsidRDefault="00000000" w:rsidRPr="00000000" w14:paraId="000000AF">
      <w:pPr>
        <w:numPr>
          <w:ilvl w:val="0"/>
          <w:numId w:val="13"/>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Excepción: miércoles universitarios y días sin vestimenta (ver más abajo)</w:t>
      </w:r>
    </w:p>
    <w:p w:rsidR="00000000" w:rsidDel="00000000" w:rsidP="00000000" w:rsidRDefault="00000000" w:rsidRPr="00000000" w14:paraId="000000B0">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B1">
      <w:pPr>
        <w:ind w:left="0" w:firstLine="0"/>
        <w:rPr>
          <w:rFonts w:ascii="Calibri" w:cs="Calibri" w:eastAsia="Calibri" w:hAnsi="Calibri"/>
          <w:b w:val="1"/>
        </w:rPr>
      </w:pPr>
      <w:r w:rsidDel="00000000" w:rsidR="00000000" w:rsidRPr="00000000">
        <w:rPr>
          <w:rFonts w:ascii="Calibri" w:cs="Calibri" w:eastAsia="Calibri" w:hAnsi="Calibri"/>
          <w:b w:val="1"/>
          <w:rtl w:val="0"/>
        </w:rPr>
        <w:t xml:space="preserve">Pantalon:</w:t>
      </w:r>
    </w:p>
    <w:p w:rsidR="00000000" w:rsidDel="00000000" w:rsidP="00000000" w:rsidRDefault="00000000" w:rsidRPr="00000000" w14:paraId="000000B2">
      <w:pPr>
        <w:numPr>
          <w:ilvl w:val="0"/>
          <w:numId w:val="12"/>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Pantalones de color azul marino liso o caqui en material caqui.</w:t>
      </w:r>
    </w:p>
    <w:p w:rsidR="00000000" w:rsidDel="00000000" w:rsidP="00000000" w:rsidRDefault="00000000" w:rsidRPr="00000000" w14:paraId="000000B3">
      <w:pPr>
        <w:numPr>
          <w:ilvl w:val="0"/>
          <w:numId w:val="12"/>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Faldas hasta la rodilla de color azul marino o caqui y pantalones cortos de material caqui.</w:t>
      </w:r>
    </w:p>
    <w:p w:rsidR="00000000" w:rsidDel="00000000" w:rsidP="00000000" w:rsidRDefault="00000000" w:rsidRPr="00000000" w14:paraId="000000B4">
      <w:pPr>
        <w:numPr>
          <w:ilvl w:val="0"/>
          <w:numId w:val="12"/>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Se permiten pantalones cargo color azul marino o caqui.</w:t>
      </w:r>
    </w:p>
    <w:p w:rsidR="00000000" w:rsidDel="00000000" w:rsidP="00000000" w:rsidRDefault="00000000" w:rsidRPr="00000000" w14:paraId="000000B5">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B6">
      <w:pPr>
        <w:ind w:left="0" w:firstLine="0"/>
        <w:rPr>
          <w:rFonts w:ascii="Calibri" w:cs="Calibri" w:eastAsia="Calibri" w:hAnsi="Calibri"/>
        </w:rPr>
      </w:pPr>
      <w:r w:rsidDel="00000000" w:rsidR="00000000" w:rsidRPr="00000000">
        <w:rPr>
          <w:rFonts w:ascii="Calibri" w:cs="Calibri" w:eastAsia="Calibri" w:hAnsi="Calibri"/>
          <w:b w:val="1"/>
          <w:rtl w:val="0"/>
        </w:rPr>
        <w:t xml:space="preserve">Ropa de calle</w:t>
      </w:r>
      <w:r w:rsidDel="00000000" w:rsidR="00000000" w:rsidRPr="00000000">
        <w:rPr>
          <w:rFonts w:ascii="Calibri" w:cs="Calibri" w:eastAsia="Calibri" w:hAnsi="Calibri"/>
          <w:rtl w:val="0"/>
        </w:rPr>
        <w:t xml:space="preserve">:</w:t>
      </w:r>
    </w:p>
    <w:p w:rsidR="00000000" w:rsidDel="00000000" w:rsidP="00000000" w:rsidRDefault="00000000" w:rsidRPr="00000000" w14:paraId="000000B7">
      <w:pPr>
        <w:numPr>
          <w:ilvl w:val="0"/>
          <w:numId w:val="2"/>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Suéter o sudadera con capucha de color azul marino, blanco, gris o negro.</w:t>
      </w:r>
    </w:p>
    <w:p w:rsidR="00000000" w:rsidDel="00000000" w:rsidP="00000000" w:rsidRDefault="00000000" w:rsidRPr="00000000" w14:paraId="000000B8">
      <w:pPr>
        <w:numPr>
          <w:ilvl w:val="0"/>
          <w:numId w:val="2"/>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Ropa exterior de cualquier color distribuida por Cal Prep (es decir, clubes y equipos deportivos)</w:t>
      </w:r>
    </w:p>
    <w:p w:rsidR="00000000" w:rsidDel="00000000" w:rsidP="00000000" w:rsidRDefault="00000000" w:rsidRPr="00000000" w14:paraId="000000B9">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BA">
      <w:pPr>
        <w:ind w:left="0" w:firstLine="0"/>
        <w:rPr>
          <w:rFonts w:ascii="Calibri" w:cs="Calibri" w:eastAsia="Calibri" w:hAnsi="Calibri"/>
          <w:b w:val="1"/>
        </w:rPr>
      </w:pPr>
      <w:r w:rsidDel="00000000" w:rsidR="00000000" w:rsidRPr="00000000">
        <w:rPr>
          <w:rFonts w:ascii="Calibri" w:cs="Calibri" w:eastAsia="Calibri" w:hAnsi="Calibri"/>
          <w:b w:val="1"/>
          <w:rtl w:val="0"/>
        </w:rPr>
        <w:t xml:space="preserve">Sombreros:</w:t>
      </w:r>
    </w:p>
    <w:p w:rsidR="00000000" w:rsidDel="00000000" w:rsidP="00000000" w:rsidRDefault="00000000" w:rsidRPr="00000000" w14:paraId="000000BB">
      <w:pPr>
        <w:numPr>
          <w:ilvl w:val="0"/>
          <w:numId w:val="1"/>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NO se permiten</w:t>
      </w:r>
      <w:r w:rsidDel="00000000" w:rsidR="00000000" w:rsidRPr="00000000">
        <w:rPr>
          <w:rFonts w:ascii="Calibri" w:cs="Calibri" w:eastAsia="Calibri" w:hAnsi="Calibri"/>
          <w:b w:val="1"/>
          <w:rtl w:val="0"/>
        </w:rPr>
        <w:t xml:space="preserve"> sombreros, gorros, viseras o capuchas</w:t>
      </w:r>
      <w:r w:rsidDel="00000000" w:rsidR="00000000" w:rsidRPr="00000000">
        <w:rPr>
          <w:rFonts w:ascii="Calibri" w:cs="Calibri" w:eastAsia="Calibri" w:hAnsi="Calibri"/>
          <w:rtl w:val="0"/>
        </w:rPr>
        <w:t xml:space="preserve"> dentro de las aulas y/o lugares de instrucción en ningún momento. Sin embargo, se pueden usar en áreas comunes, cuando no se esté llevando a cabo instrucción.</w:t>
      </w:r>
    </w:p>
    <w:p w:rsidR="00000000" w:rsidDel="00000000" w:rsidP="00000000" w:rsidRDefault="00000000" w:rsidRPr="00000000" w14:paraId="000000BC">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BD">
      <w:pPr>
        <w:ind w:left="0" w:firstLine="0"/>
        <w:rPr>
          <w:rFonts w:ascii="Calibri" w:cs="Calibri" w:eastAsia="Calibri" w:hAnsi="Calibri"/>
          <w:b w:val="1"/>
        </w:rPr>
      </w:pPr>
      <w:r w:rsidDel="00000000" w:rsidR="00000000" w:rsidRPr="00000000">
        <w:rPr>
          <w:rFonts w:ascii="Calibri" w:cs="Calibri" w:eastAsia="Calibri" w:hAnsi="Calibri"/>
          <w:b w:val="1"/>
          <w:rtl w:val="0"/>
        </w:rPr>
        <w:t xml:space="preserve">Zapatos:</w:t>
      </w:r>
    </w:p>
    <w:p w:rsidR="00000000" w:rsidDel="00000000" w:rsidP="00000000" w:rsidRDefault="00000000" w:rsidRPr="00000000" w14:paraId="000000BE">
      <w:pPr>
        <w:numPr>
          <w:ilvl w:val="0"/>
          <w:numId w:val="5"/>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No se permiten chanclas, chanclas, cocodrilos ni sandalias con punta abierta de ningún tipo.</w:t>
      </w:r>
    </w:p>
    <w:p w:rsidR="00000000" w:rsidDel="00000000" w:rsidP="00000000" w:rsidRDefault="00000000" w:rsidRPr="00000000" w14:paraId="000000BF">
      <w:pPr>
        <w:numPr>
          <w:ilvl w:val="0"/>
          <w:numId w:val="5"/>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Los zapatos deben tener la punta cerrada, la parte trasera cerrada y son obligatorios en el campus en todo momento. Esto es para garantizar la seguridad de los estudiantes en caso de una evacuación de emergencia.</w:t>
      </w:r>
    </w:p>
    <w:p w:rsidR="00000000" w:rsidDel="00000000" w:rsidP="00000000" w:rsidRDefault="00000000" w:rsidRPr="00000000" w14:paraId="000000C0">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C1">
      <w:pPr>
        <w:ind w:left="0" w:firstLine="0"/>
        <w:rPr>
          <w:rFonts w:ascii="Calibri" w:cs="Calibri" w:eastAsia="Calibri" w:hAnsi="Calibri"/>
        </w:rPr>
      </w:pPr>
      <w:r w:rsidDel="00000000" w:rsidR="00000000" w:rsidRPr="00000000">
        <w:rPr>
          <w:rFonts w:ascii="Calibri" w:cs="Calibri" w:eastAsia="Calibri" w:hAnsi="Calibri"/>
          <w:b w:val="1"/>
          <w:rtl w:val="0"/>
        </w:rPr>
        <w:t xml:space="preserve">Vestimenta de educación física</w:t>
      </w:r>
      <w:r w:rsidDel="00000000" w:rsidR="00000000" w:rsidRPr="00000000">
        <w:rPr>
          <w:rFonts w:ascii="Calibri" w:cs="Calibri" w:eastAsia="Calibri" w:hAnsi="Calibri"/>
          <w:rtl w:val="0"/>
        </w:rPr>
        <w:t xml:space="preserve"> (no es obligatoria, pero solo se puede usar durante el período de educación física)</w:t>
      </w:r>
    </w:p>
    <w:p w:rsidR="00000000" w:rsidDel="00000000" w:rsidP="00000000" w:rsidRDefault="00000000" w:rsidRPr="00000000" w14:paraId="000000C2">
      <w:pPr>
        <w:numPr>
          <w:ilvl w:val="0"/>
          <w:numId w:val="6"/>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Camiseta de color liso azul marino o blanca.</w:t>
      </w:r>
    </w:p>
    <w:p w:rsidR="00000000" w:rsidDel="00000000" w:rsidP="00000000" w:rsidRDefault="00000000" w:rsidRPr="00000000" w14:paraId="000000C3">
      <w:pPr>
        <w:numPr>
          <w:ilvl w:val="0"/>
          <w:numId w:val="6"/>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Pantalones deportivos o pantalones cortos de color liso, azul marino o gris.</w:t>
      </w:r>
    </w:p>
    <w:p w:rsidR="00000000" w:rsidDel="00000000" w:rsidP="00000000" w:rsidRDefault="00000000" w:rsidRPr="00000000" w14:paraId="000000C4">
      <w:pPr>
        <w:numPr>
          <w:ilvl w:val="0"/>
          <w:numId w:val="6"/>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Ropa de abrigo siguiendo la política de vestimenta escolar.</w:t>
      </w:r>
    </w:p>
    <w:p w:rsidR="00000000" w:rsidDel="00000000" w:rsidP="00000000" w:rsidRDefault="00000000" w:rsidRPr="00000000" w14:paraId="000000C5">
      <w:pPr>
        <w:numPr>
          <w:ilvl w:val="0"/>
          <w:numId w:val="6"/>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Tenis de cualquier color.</w:t>
      </w:r>
    </w:p>
    <w:p w:rsidR="00000000" w:rsidDel="00000000" w:rsidP="00000000" w:rsidRDefault="00000000" w:rsidRPr="00000000" w14:paraId="000000C6">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C7">
      <w:pPr>
        <w:ind w:left="0" w:firstLine="0"/>
        <w:rPr>
          <w:rFonts w:ascii="Calibri" w:cs="Calibri" w:eastAsia="Calibri" w:hAnsi="Calibri"/>
        </w:rPr>
      </w:pPr>
      <w:r w:rsidDel="00000000" w:rsidR="00000000" w:rsidRPr="00000000">
        <w:rPr>
          <w:rFonts w:ascii="Calibri" w:cs="Calibri" w:eastAsia="Calibri" w:hAnsi="Calibri"/>
          <w:rtl w:val="0"/>
        </w:rPr>
        <w:t xml:space="preserve">Los </w:t>
      </w:r>
      <w:r w:rsidDel="00000000" w:rsidR="00000000" w:rsidRPr="00000000">
        <w:rPr>
          <w:rFonts w:ascii="Calibri" w:cs="Calibri" w:eastAsia="Calibri" w:hAnsi="Calibri"/>
          <w:b w:val="1"/>
          <w:rtl w:val="0"/>
        </w:rPr>
        <w:t xml:space="preserve">miércoles son miércoles universitarios</w:t>
      </w:r>
      <w:r w:rsidDel="00000000" w:rsidR="00000000" w:rsidRPr="00000000">
        <w:rPr>
          <w:rFonts w:ascii="Calibri" w:cs="Calibri" w:eastAsia="Calibri" w:hAnsi="Calibri"/>
          <w:rtl w:val="0"/>
        </w:rPr>
        <w:t xml:space="preserve">: los estudiantes pueden usar camisas, sudaderas o sudaderas con capucha de cualquier color, siempre que tengan el logotipo de un colegio o universidad acreditada.</w:t>
      </w:r>
    </w:p>
    <w:p w:rsidR="00000000" w:rsidDel="00000000" w:rsidP="00000000" w:rsidRDefault="00000000" w:rsidRPr="00000000" w14:paraId="000000C8">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C9">
      <w:pPr>
        <w:ind w:left="0" w:firstLine="0"/>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11.º y 12.º grado (y días de vestimenta libre)</w:t>
      </w:r>
    </w:p>
    <w:p w:rsidR="00000000" w:rsidDel="00000000" w:rsidP="00000000" w:rsidRDefault="00000000" w:rsidRPr="00000000" w14:paraId="000000CA">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CB">
      <w:pPr>
        <w:ind w:left="0" w:firstLine="0"/>
        <w:rPr>
          <w:rFonts w:ascii="Calibri" w:cs="Calibri" w:eastAsia="Calibri" w:hAnsi="Calibri"/>
          <w:b w:val="1"/>
        </w:rPr>
      </w:pPr>
      <w:r w:rsidDel="00000000" w:rsidR="00000000" w:rsidRPr="00000000">
        <w:rPr>
          <w:rFonts w:ascii="Calibri" w:cs="Calibri" w:eastAsia="Calibri" w:hAnsi="Calibri"/>
          <w:b w:val="1"/>
          <w:rtl w:val="0"/>
        </w:rPr>
        <w:t xml:space="preserve">Richmond California College Preparatory Academy requiere que todos los estudiantes de 11 a 12 años cumplan con las siguientes pautas de vestimenta, ya que tienen el privilegio de no usar uniformes. A medida que los estudiantes comienzan a prepararse para la universidad y la edad adulta, alineamos nuestras políticas y prácticas, con algunas modificaciones, con las de la universidad tanto como sea posible.</w:t>
      </w:r>
    </w:p>
    <w:p w:rsidR="00000000" w:rsidDel="00000000" w:rsidP="00000000" w:rsidRDefault="00000000" w:rsidRPr="00000000" w14:paraId="000000CC">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CD">
      <w:pPr>
        <w:numPr>
          <w:ilvl w:val="0"/>
          <w:numId w:val="8"/>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No se permiten camisetas sin mangas ni mangas cortadas (es decir, camisetas sin mangas, tirantes finos, etc.)</w:t>
      </w:r>
    </w:p>
    <w:p w:rsidR="00000000" w:rsidDel="00000000" w:rsidP="00000000" w:rsidRDefault="00000000" w:rsidRPr="00000000" w14:paraId="000000CE">
      <w:pPr>
        <w:numPr>
          <w:ilvl w:val="0"/>
          <w:numId w:val="8"/>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Pantalones cortos/faldas hasta la rodilla</w:t>
      </w:r>
    </w:p>
    <w:p w:rsidR="00000000" w:rsidDel="00000000" w:rsidP="00000000" w:rsidRDefault="00000000" w:rsidRPr="00000000" w14:paraId="000000CF">
      <w:pPr>
        <w:numPr>
          <w:ilvl w:val="0"/>
          <w:numId w:val="8"/>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No mostrar el torso ni la ropa interior.</w:t>
      </w:r>
    </w:p>
    <w:p w:rsidR="00000000" w:rsidDel="00000000" w:rsidP="00000000" w:rsidRDefault="00000000" w:rsidRPr="00000000" w14:paraId="000000D0">
      <w:pPr>
        <w:numPr>
          <w:ilvl w:val="0"/>
          <w:numId w:val="8"/>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No se permite el uso de sombreros, gorros o capuchas dentro de las aulas o espacios de instrucción en ningún momento.</w:t>
      </w:r>
    </w:p>
    <w:p w:rsidR="00000000" w:rsidDel="00000000" w:rsidP="00000000" w:rsidRDefault="00000000" w:rsidRPr="00000000" w14:paraId="000000D1">
      <w:pPr>
        <w:numPr>
          <w:ilvl w:val="0"/>
          <w:numId w:val="8"/>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Los símbolos deben ser apropiados para la escuela: no promuevan la violencia, las drogas, el alcohol o el contenido sexual (es decir, “galletas”, “Backwoods”, “Hennesy”, etc.)</w:t>
      </w:r>
    </w:p>
    <w:p w:rsidR="00000000" w:rsidDel="00000000" w:rsidP="00000000" w:rsidRDefault="00000000" w:rsidRPr="00000000" w14:paraId="000000D2">
      <w:pPr>
        <w:numPr>
          <w:ilvl w:val="0"/>
          <w:numId w:val="8"/>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Los zapatos deben estar cerrados y abarcar todo el pie. (No se permiten zapatos sin espalda, Crocs ni chanclas)</w:t>
      </w:r>
    </w:p>
    <w:p w:rsidR="00000000" w:rsidDel="00000000" w:rsidP="00000000" w:rsidRDefault="00000000" w:rsidRPr="00000000" w14:paraId="000000D3">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D4">
      <w:pPr>
        <w:pStyle w:val="Heading1"/>
        <w:pageBreakBefore w:val="0"/>
        <w:rPr>
          <w:rFonts w:ascii="Calibri" w:cs="Calibri" w:eastAsia="Calibri" w:hAnsi="Calibri"/>
          <w:sz w:val="32"/>
          <w:szCs w:val="32"/>
        </w:rPr>
      </w:pPr>
      <w:bookmarkStart w:colFirst="0" w:colLast="0" w:name="_xe7i7uig01pk" w:id="16"/>
      <w:bookmarkEnd w:id="16"/>
      <w:r w:rsidDel="00000000" w:rsidR="00000000" w:rsidRPr="00000000">
        <w:rPr>
          <w:rFonts w:ascii="Calibri" w:cs="Calibri" w:eastAsia="Calibri" w:hAnsi="Calibri"/>
          <w:sz w:val="32"/>
          <w:szCs w:val="32"/>
          <w:rtl w:val="0"/>
        </w:rPr>
        <w:t xml:space="preserve">Cultura Escolar y Vida Estudiantil</w:t>
      </w:r>
      <w:r w:rsidDel="00000000" w:rsidR="00000000" w:rsidRPr="00000000">
        <w:rPr>
          <w:rtl w:val="0"/>
        </w:rPr>
      </w:r>
    </w:p>
    <w:p w:rsidR="00000000" w:rsidDel="00000000" w:rsidP="00000000" w:rsidRDefault="00000000" w:rsidRPr="00000000" w14:paraId="000000D5">
      <w:pPr>
        <w:rPr>
          <w:rFonts w:ascii="Calibri" w:cs="Calibri" w:eastAsia="Calibri" w:hAnsi="Calibri"/>
        </w:rPr>
      </w:pPr>
      <w:r w:rsidDel="00000000" w:rsidR="00000000" w:rsidRPr="00000000">
        <w:rPr>
          <w:rFonts w:ascii="Calibri" w:cs="Calibri" w:eastAsia="Calibri" w:hAnsi="Calibri"/>
          <w:rtl w:val="0"/>
        </w:rPr>
        <w:t xml:space="preserve">En Cal Prep celebramos la diversidad y la inclusión. Con ese fin, tenemos celebraciones del Ayuntamiento, la Semana del Espíritu y las Graduaciones. Damos la bienvenida al compromiso y la participación familiar en nuestras celebraciones. Aquí hay una lista de eventos que puede anticipar que sucederán este año.</w:t>
      </w:r>
      <w:r w:rsidDel="00000000" w:rsidR="00000000" w:rsidRPr="00000000">
        <w:rPr>
          <w:rtl w:val="0"/>
        </w:rPr>
      </w:r>
    </w:p>
    <w:p w:rsidR="00000000" w:rsidDel="00000000" w:rsidP="00000000" w:rsidRDefault="00000000" w:rsidRPr="00000000" w14:paraId="000000D6">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D7">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Celebraciones de premios y espíritu escolar en toda la escuela</w:t>
      </w:r>
    </w:p>
    <w:p w:rsidR="00000000" w:rsidDel="00000000" w:rsidP="00000000" w:rsidRDefault="00000000" w:rsidRPr="00000000" w14:paraId="000000D8">
      <w:pPr>
        <w:numPr>
          <w:ilvl w:val="0"/>
          <w:numId w:val="10"/>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Semanas de espíritu del semestre 1 y 2 organizadas por el gobierno estudiantil</w:t>
      </w:r>
    </w:p>
    <w:p w:rsidR="00000000" w:rsidDel="00000000" w:rsidP="00000000" w:rsidRDefault="00000000" w:rsidRPr="00000000" w14:paraId="000000D9">
      <w:pPr>
        <w:numPr>
          <w:ilvl w:val="0"/>
          <w:numId w:val="10"/>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Ceremonias de premios trimestrales que celebran los logros académicos y la demostración de nuestros valores y competencias fundamentales.</w:t>
      </w:r>
    </w:p>
    <w:p w:rsidR="00000000" w:rsidDel="00000000" w:rsidP="00000000" w:rsidRDefault="00000000" w:rsidRPr="00000000" w14:paraId="000000DA">
      <w:pPr>
        <w:numPr>
          <w:ilvl w:val="0"/>
          <w:numId w:val="10"/>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Celebración del Cuadro de Honor tras el cierre de calificaciones del primer semestre</w:t>
      </w:r>
    </w:p>
    <w:p w:rsidR="00000000" w:rsidDel="00000000" w:rsidP="00000000" w:rsidRDefault="00000000" w:rsidRPr="00000000" w14:paraId="000000DB">
      <w:pPr>
        <w:numPr>
          <w:ilvl w:val="0"/>
          <w:numId w:val="10"/>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Celebración de reclasificación para estudiantes que se reclasifican como con dominio fluido del inglés (RFEP)</w:t>
      </w:r>
    </w:p>
    <w:p w:rsidR="00000000" w:rsidDel="00000000" w:rsidP="00000000" w:rsidRDefault="00000000" w:rsidRPr="00000000" w14:paraId="000000DC">
      <w:pPr>
        <w:numPr>
          <w:ilvl w:val="0"/>
          <w:numId w:val="10"/>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Ceremonias de premios de promoción de 8.º grado y graduación de 12.º grado</w:t>
      </w:r>
    </w:p>
    <w:p w:rsidR="00000000" w:rsidDel="00000000" w:rsidP="00000000" w:rsidRDefault="00000000" w:rsidRPr="00000000" w14:paraId="000000DD">
      <w:pPr>
        <w:numPr>
          <w:ilvl w:val="0"/>
          <w:numId w:val="10"/>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Ceremonia de premios del atletismo</w:t>
      </w:r>
    </w:p>
    <w:p w:rsidR="00000000" w:rsidDel="00000000" w:rsidP="00000000" w:rsidRDefault="00000000" w:rsidRPr="00000000" w14:paraId="000000DE">
      <w:pPr>
        <w:rPr>
          <w:rFonts w:ascii="Calibri" w:cs="Calibri" w:eastAsia="Calibri" w:hAnsi="Calibri"/>
          <w:sz w:val="20"/>
          <w:szCs w:val="20"/>
          <w:highlight w:val="yellow"/>
        </w:rPr>
      </w:pPr>
      <w:r w:rsidDel="00000000" w:rsidR="00000000" w:rsidRPr="00000000">
        <w:rPr>
          <w:rtl w:val="0"/>
        </w:rPr>
      </w:r>
    </w:p>
    <w:p w:rsidR="00000000" w:rsidDel="00000000" w:rsidP="00000000" w:rsidRDefault="00000000" w:rsidRPr="00000000" w14:paraId="000000DF">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Ayuntamientos del Mes del Patrimonio</w:t>
      </w:r>
    </w:p>
    <w:p w:rsidR="00000000" w:rsidDel="00000000" w:rsidP="00000000" w:rsidRDefault="00000000" w:rsidRPr="00000000" w14:paraId="000000E0">
      <w:pPr>
        <w:numPr>
          <w:ilvl w:val="0"/>
          <w:numId w:val="7"/>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Ayuntamiento del Mes de la Herencia Latinx</w:t>
      </w:r>
    </w:p>
    <w:p w:rsidR="00000000" w:rsidDel="00000000" w:rsidP="00000000" w:rsidRDefault="00000000" w:rsidRPr="00000000" w14:paraId="000000E1">
      <w:pPr>
        <w:numPr>
          <w:ilvl w:val="0"/>
          <w:numId w:val="7"/>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Ayuntamiento del Mes de la Herencia de los Nativos Americanos y los Pueblos Indígenas</w:t>
      </w:r>
    </w:p>
    <w:p w:rsidR="00000000" w:rsidDel="00000000" w:rsidP="00000000" w:rsidRDefault="00000000" w:rsidRPr="00000000" w14:paraId="000000E2">
      <w:pPr>
        <w:numPr>
          <w:ilvl w:val="0"/>
          <w:numId w:val="7"/>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Mes de la Historia Afroamericana Semana del Espíritu y Ayuntamiento</w:t>
      </w:r>
    </w:p>
    <w:p w:rsidR="00000000" w:rsidDel="00000000" w:rsidP="00000000" w:rsidRDefault="00000000" w:rsidRPr="00000000" w14:paraId="000000E3">
      <w:pPr>
        <w:numPr>
          <w:ilvl w:val="0"/>
          <w:numId w:val="7"/>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Ayuntamiento del Mes de la Historia de la Mujer</w:t>
      </w:r>
    </w:p>
    <w:p w:rsidR="00000000" w:rsidDel="00000000" w:rsidP="00000000" w:rsidRDefault="00000000" w:rsidRPr="00000000" w14:paraId="000000E4">
      <w:pPr>
        <w:numPr>
          <w:ilvl w:val="0"/>
          <w:numId w:val="7"/>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Ayuntamiento del Mes de la Herencia Asiático-Americana y de las Islas del Pacífico</w:t>
      </w:r>
    </w:p>
    <w:p w:rsidR="00000000" w:rsidDel="00000000" w:rsidP="00000000" w:rsidRDefault="00000000" w:rsidRPr="00000000" w14:paraId="000000E5">
      <w:pPr>
        <w:numPr>
          <w:ilvl w:val="0"/>
          <w:numId w:val="7"/>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Ayuntamiento del Mes del Orgullo</w:t>
      </w:r>
    </w:p>
    <w:p w:rsidR="00000000" w:rsidDel="00000000" w:rsidP="00000000" w:rsidRDefault="00000000" w:rsidRPr="00000000" w14:paraId="000000E6">
      <w:pPr>
        <w:rPr>
          <w:rFonts w:ascii="Calibri" w:cs="Calibri" w:eastAsia="Calibri" w:hAnsi="Calibri"/>
          <w:sz w:val="20"/>
          <w:szCs w:val="20"/>
          <w:highlight w:val="yellow"/>
        </w:rPr>
      </w:pPr>
      <w:r w:rsidDel="00000000" w:rsidR="00000000" w:rsidRPr="00000000">
        <w:rPr>
          <w:rtl w:val="0"/>
        </w:rPr>
      </w:r>
    </w:p>
    <w:p w:rsidR="00000000" w:rsidDel="00000000" w:rsidP="00000000" w:rsidRDefault="00000000" w:rsidRPr="00000000" w14:paraId="000000E7">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Celebraciones de Graduación</w:t>
      </w:r>
    </w:p>
    <w:p w:rsidR="00000000" w:rsidDel="00000000" w:rsidP="00000000" w:rsidRDefault="00000000" w:rsidRPr="00000000" w14:paraId="000000E8">
      <w:pPr>
        <w:numPr>
          <w:ilvl w:val="0"/>
          <w:numId w:val="14"/>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Celebración de graduación de Sankofa (Graduado negro)</w:t>
      </w:r>
    </w:p>
    <w:p w:rsidR="00000000" w:rsidDel="00000000" w:rsidP="00000000" w:rsidRDefault="00000000" w:rsidRPr="00000000" w14:paraId="000000E9">
      <w:pPr>
        <w:numPr>
          <w:ilvl w:val="0"/>
          <w:numId w:val="14"/>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Celebración de graduación latina</w:t>
      </w:r>
    </w:p>
    <w:p w:rsidR="00000000" w:rsidDel="00000000" w:rsidP="00000000" w:rsidRDefault="00000000" w:rsidRPr="00000000" w14:paraId="000000EA">
      <w:pPr>
        <w:numPr>
          <w:ilvl w:val="0"/>
          <w:numId w:val="14"/>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Celebración de graduación de asiático-americanos e isleños del Pacífico</w:t>
      </w:r>
    </w:p>
    <w:p w:rsidR="00000000" w:rsidDel="00000000" w:rsidP="00000000" w:rsidRDefault="00000000" w:rsidRPr="00000000" w14:paraId="000000EB">
      <w:pPr>
        <w:numPr>
          <w:ilvl w:val="0"/>
          <w:numId w:val="14"/>
        </w:numPr>
        <w:ind w:left="720" w:hanging="360"/>
        <w:rPr>
          <w:rFonts w:ascii="Calibri" w:cs="Calibri" w:eastAsia="Calibri" w:hAnsi="Calibri"/>
          <w:u w:val="none"/>
        </w:rPr>
      </w:pPr>
      <w:r w:rsidDel="00000000" w:rsidR="00000000" w:rsidRPr="00000000">
        <w:rPr>
          <w:rFonts w:ascii="Calibri" w:cs="Calibri" w:eastAsia="Calibri" w:hAnsi="Calibri"/>
          <w:rtl w:val="0"/>
        </w:rPr>
        <w:t xml:space="preserve">Celebración de graduación de lavanda (LGBTQIA+)</w:t>
      </w:r>
    </w:p>
    <w:p w:rsidR="00000000" w:rsidDel="00000000" w:rsidP="00000000" w:rsidRDefault="00000000" w:rsidRPr="00000000" w14:paraId="000000EC">
      <w:pPr>
        <w:rPr>
          <w:rFonts w:ascii="Calibri" w:cs="Calibri" w:eastAsia="Calibri" w:hAnsi="Calibri"/>
          <w:sz w:val="20"/>
          <w:szCs w:val="20"/>
          <w:highlight w:val="yellow"/>
        </w:rPr>
      </w:pPr>
      <w:r w:rsidDel="00000000" w:rsidR="00000000" w:rsidRPr="00000000">
        <w:rPr>
          <w:rtl w:val="0"/>
        </w:rPr>
      </w:r>
    </w:p>
    <w:p w:rsidR="00000000" w:rsidDel="00000000" w:rsidP="00000000" w:rsidRDefault="00000000" w:rsidRPr="00000000" w14:paraId="000000ED">
      <w:pPr>
        <w:pStyle w:val="Heading3"/>
        <w:rPr>
          <w:rFonts w:ascii="Calibri" w:cs="Calibri" w:eastAsia="Calibri" w:hAnsi="Calibri"/>
          <w:b w:val="1"/>
        </w:rPr>
      </w:pPr>
      <w:bookmarkStart w:colFirst="0" w:colLast="0" w:name="_dwz9aekxc610" w:id="17"/>
      <w:bookmarkEnd w:id="17"/>
      <w:r w:rsidDel="00000000" w:rsidR="00000000" w:rsidRPr="00000000">
        <w:rPr>
          <w:rFonts w:ascii="Calibri" w:cs="Calibri" w:eastAsia="Calibri" w:hAnsi="Calibri"/>
          <w:b w:val="1"/>
          <w:rtl w:val="0"/>
        </w:rPr>
        <w:t xml:space="preserve">Consejo Escolar (SSC)</w:t>
      </w:r>
      <w:r w:rsidDel="00000000" w:rsidR="00000000" w:rsidRPr="00000000">
        <w:rPr>
          <w:rtl w:val="0"/>
        </w:rPr>
      </w:r>
    </w:p>
    <w:p w:rsidR="00000000" w:rsidDel="00000000" w:rsidP="00000000" w:rsidRDefault="00000000" w:rsidRPr="00000000" w14:paraId="000000EE">
      <w:pPr>
        <w:pBdr>
          <w:bottom w:color="000000" w:space="2" w:sz="0" w:val="none"/>
        </w:pBdr>
        <w:spacing w:after="200" w:lineRule="auto"/>
        <w:rPr>
          <w:rFonts w:ascii="Calibri" w:cs="Calibri" w:eastAsia="Calibri" w:hAnsi="Calibri"/>
        </w:rPr>
      </w:pPr>
      <w:r w:rsidDel="00000000" w:rsidR="00000000" w:rsidRPr="00000000">
        <w:rPr>
          <w:rFonts w:ascii="Calibri" w:cs="Calibri" w:eastAsia="Calibri" w:hAnsi="Calibri"/>
          <w:rtl w:val="0"/>
        </w:rPr>
        <w:t xml:space="preserve">Aspire alienta la participación de los padres y tutores en la toma de decisiones en la escuela. Considere unirse a nuestro Consejo del sitio escolar (SSC) para asegurarse de que su voz esté representada en las decisiones de toda la escuela que afectan a nuestros estudiantes. El Consejo del Plantel Educativo ayuda al director ya la administración escolar a tomar decisiones presupuestarias y supervisa la implementación escolar del Plan de Responsabilidad de Control Local (LCAP). Para obtener más información sobre SSC o unirse a nuestro SSC, comuníquese con la Sra. Esperanza Tamayo, esperanza.rivera@aspirepublicschools.org.</w:t>
      </w:r>
    </w:p>
    <w:p w:rsidR="00000000" w:rsidDel="00000000" w:rsidP="00000000" w:rsidRDefault="00000000" w:rsidRPr="00000000" w14:paraId="000000EF">
      <w:pPr>
        <w:pStyle w:val="Heading3"/>
        <w:rPr>
          <w:rFonts w:ascii="Calibri" w:cs="Calibri" w:eastAsia="Calibri" w:hAnsi="Calibri"/>
          <w:b w:val="1"/>
        </w:rPr>
      </w:pPr>
      <w:bookmarkStart w:colFirst="0" w:colLast="0" w:name="_pjof2kfla62s" w:id="18"/>
      <w:bookmarkEnd w:id="18"/>
      <w:r w:rsidDel="00000000" w:rsidR="00000000" w:rsidRPr="00000000">
        <w:rPr>
          <w:rFonts w:ascii="Calibri" w:cs="Calibri" w:eastAsia="Calibri" w:hAnsi="Calibri"/>
          <w:b w:val="1"/>
          <w:rtl w:val="0"/>
        </w:rPr>
        <w:t xml:space="preserve">Comité Asesor de Aprendices de Inglés (ELAC)</w:t>
      </w:r>
    </w:p>
    <w:p w:rsidR="00000000" w:rsidDel="00000000" w:rsidP="00000000" w:rsidRDefault="00000000" w:rsidRPr="00000000" w14:paraId="000000F0">
      <w:pPr>
        <w:pBdr>
          <w:bottom w:color="000000" w:space="2" w:sz="0" w:val="none"/>
        </w:pBdr>
        <w:spacing w:after="200" w:lineRule="auto"/>
        <w:rPr>
          <w:rFonts w:ascii="Calibri" w:cs="Calibri" w:eastAsia="Calibri" w:hAnsi="Calibri"/>
        </w:rPr>
      </w:pPr>
      <w:r w:rsidDel="00000000" w:rsidR="00000000" w:rsidRPr="00000000">
        <w:rPr>
          <w:rFonts w:ascii="Calibri" w:cs="Calibri" w:eastAsia="Calibri" w:hAnsi="Calibri"/>
          <w:rtl w:val="0"/>
        </w:rPr>
        <w:t xml:space="preserve">El ELAC es un comité de padres o tutores, personal y otros miembros de la comunidad que ayudan a asesorar a la administración escolar sobre programas y servicios para estudiantes designados como aprendices de inglés. Aspire alienta a los padres de estudiantes de inglés a participar en este importante comité y ayudar a guiar los servicios específicos del sitio para los estudiantes de inglés. Para obtener más información o unirse a nuestro ELAC, por favor contacte a la Sra. Esperanza Tamayo, esperanza.rivera@aspirepublicschools.org.</w:t>
      </w:r>
    </w:p>
    <w:p w:rsidR="00000000" w:rsidDel="00000000" w:rsidP="00000000" w:rsidRDefault="00000000" w:rsidRPr="00000000" w14:paraId="000000F1">
      <w:pPr>
        <w:pBdr>
          <w:bottom w:color="000000" w:space="2" w:sz="0" w:val="none"/>
        </w:pBdr>
        <w:spacing w:after="200" w:lineRule="auto"/>
        <w:rPr>
          <w:rFonts w:ascii="Calibri" w:cs="Calibri" w:eastAsia="Calibri" w:hAnsi="Calibri"/>
        </w:rPr>
      </w:pPr>
      <w:r w:rsidDel="00000000" w:rsidR="00000000" w:rsidRPr="00000000">
        <w:rPr>
          <w:rtl w:val="0"/>
        </w:rPr>
      </w:r>
    </w:p>
    <w:p w:rsidR="00000000" w:rsidDel="00000000" w:rsidP="00000000" w:rsidRDefault="00000000" w:rsidRPr="00000000" w14:paraId="000000F2">
      <w:pPr>
        <w:pBdr>
          <w:bottom w:color="000000" w:space="2" w:sz="0" w:val="none"/>
        </w:pBdr>
        <w:spacing w:after="200" w:lineRule="auto"/>
        <w:rPr>
          <w:rFonts w:ascii="Calibri" w:cs="Calibri" w:eastAsia="Calibri" w:hAnsi="Calibri"/>
        </w:rPr>
      </w:pPr>
      <w:r w:rsidDel="00000000" w:rsidR="00000000" w:rsidRPr="00000000">
        <w:rPr>
          <w:rtl w:val="0"/>
        </w:rPr>
      </w:r>
    </w:p>
    <w:p w:rsidR="00000000" w:rsidDel="00000000" w:rsidP="00000000" w:rsidRDefault="00000000" w:rsidRPr="00000000" w14:paraId="000000F3">
      <w:pPr>
        <w:spacing w:after="240" w:before="240" w:lineRule="auto"/>
        <w:rPr>
          <w:rFonts w:ascii="Calibri" w:cs="Calibri" w:eastAsia="Calibri" w:hAnsi="Calibri"/>
          <w:b w:val="1"/>
          <w:sz w:val="28"/>
          <w:szCs w:val="28"/>
        </w:rPr>
      </w:pPr>
      <w:r w:rsidDel="00000000" w:rsidR="00000000" w:rsidRPr="00000000">
        <w:rPr>
          <w:rtl w:val="0"/>
        </w:rPr>
      </w:r>
    </w:p>
    <w:sectPr>
      <w:headerReference r:id="rId11" w:type="default"/>
      <w:footerReference r:id="rId12" w:type="default"/>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5">
    <w:pPr>
      <w:pageBreakBefore w:val="0"/>
      <w:rPr>
        <w:color w:val="6b2872"/>
        <w:sz w:val="20"/>
        <w:szCs w:val="20"/>
      </w:rPr>
    </w:pPr>
    <w:r w:rsidDel="00000000" w:rsidR="00000000" w:rsidRPr="00000000">
      <w:rPr>
        <w:color w:val="6b2872"/>
        <w:sz w:val="20"/>
        <w:szCs w:val="20"/>
      </w:rPr>
      <mc:AlternateContent>
        <mc:Choice Requires="wpg">
          <w:drawing>
            <wp:inline distB="114300" distT="114300" distL="114300" distR="114300">
              <wp:extent cx="5943600" cy="54895"/>
              <wp:effectExtent b="0" l="0" r="0" t="0"/>
              <wp:docPr id="1" name=""/>
              <a:graphic>
                <a:graphicData uri="http://schemas.microsoft.com/office/word/2010/wordprocessingShape">
                  <wps:wsp>
                    <wps:cNvSpPr/>
                    <wps:cNvPr id="2" name="Shape 2"/>
                    <wps:spPr>
                      <a:xfrm>
                        <a:off x="638850" y="1213050"/>
                        <a:ext cx="11327500" cy="85825"/>
                      </a:xfrm>
                      <a:prstGeom prst="flowChartProcess">
                        <a:avLst/>
                      </a:prstGeom>
                      <a:solidFill>
                        <a:srgbClr val="6B2872"/>
                      </a:solidFill>
                      <a:ln cap="flat" cmpd="sng" w="9525">
                        <a:solidFill>
                          <a:srgbClr val="6B2872"/>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5943600" cy="54895"/>
              <wp:effectExtent b="0" l="0" r="0" t="0"/>
              <wp:docPr id="1"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5943600" cy="5489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F6">
    <w:pPr>
      <w:pageBreakBefore w:val="0"/>
      <w:widowControl w:val="0"/>
      <w:spacing w:line="240" w:lineRule="auto"/>
      <w:jc w:val="center"/>
      <w:rPr/>
    </w:pPr>
    <w:r w:rsidDel="00000000" w:rsidR="00000000" w:rsidRPr="00000000">
      <w:rPr>
        <w:rFonts w:ascii="Calibri" w:cs="Calibri" w:eastAsia="Calibri" w:hAnsi="Calibri"/>
        <w:b w:val="1"/>
        <w:color w:val="6b2872"/>
        <w:sz w:val="16"/>
        <w:szCs w:val="16"/>
        <w:rtl w:val="0"/>
      </w:rPr>
      <w:t xml:space="preserve">Escuela autónoma Aspire East Palo Alto</w:t>
    </w:r>
    <w:r w:rsidDel="00000000" w:rsidR="00000000" w:rsidRPr="00000000">
      <w:rPr>
        <w:rFonts w:ascii="Calibri" w:cs="Calibri" w:eastAsia="Calibri" w:hAnsi="Calibri"/>
        <w:b w:val="1"/>
        <w:color w:val="6b2872"/>
        <w:sz w:val="16"/>
        <w:szCs w:val="16"/>
        <w:rtl w:val="0"/>
      </w:rPr>
      <w:t xml:space="preserve"> • 1286 Runnymede Street, East Palo Alto, CA 94303 • 650.614.9100</w:t>
    </w:r>
    <w:r w:rsidDel="00000000" w:rsidR="00000000" w:rsidRPr="00000000">
      <w:rPr>
        <w:rFonts w:ascii="Calibri" w:cs="Calibri" w:eastAsia="Calibri" w:hAnsi="Calibri"/>
        <w:b w:val="1"/>
        <w:color w:val="6b2872"/>
        <w:sz w:val="16"/>
        <w:szCs w:val="16"/>
        <w:rtl w:val="0"/>
      </w:rPr>
      <w:t xml:space="preserve">   • www.aspirepublicschools.org</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4">
    <w:pPr>
      <w:jc w:val="center"/>
      <w:rPr/>
    </w:pPr>
    <w:r w:rsidDel="00000000" w:rsidR="00000000" w:rsidRPr="00000000">
      <w:rPr/>
      <w:drawing>
        <wp:anchor allowOverlap="1" behindDoc="0" distB="0" distT="0" distL="0" distR="0" hidden="0" layoutInCell="1" locked="0" relativeHeight="0" simplePos="0">
          <wp:simplePos x="0" y="0"/>
          <wp:positionH relativeFrom="page">
            <wp:posOffset>3324225</wp:posOffset>
          </wp:positionH>
          <wp:positionV relativeFrom="page">
            <wp:posOffset>257175</wp:posOffset>
          </wp:positionV>
          <wp:extent cx="1404938" cy="519534"/>
          <wp:effectExtent b="0" l="0" r="0" t="0"/>
          <wp:wrapSquare wrapText="bothSides" distB="0" distT="0" distL="0" distR="0"/>
          <wp:docPr id="7" name="image7.png"/>
          <a:graphic>
            <a:graphicData uri="http://schemas.openxmlformats.org/drawingml/2006/picture">
              <pic:pic>
                <pic:nvPicPr>
                  <pic:cNvPr id="0" name="image7.png"/>
                  <pic:cNvPicPr preferRelativeResize="0"/>
                </pic:nvPicPr>
                <pic:blipFill>
                  <a:blip r:embed="rId1"/>
                  <a:srcRect b="0" l="0" r="0" t="0"/>
                  <a:stretch>
                    <a:fillRect/>
                  </a:stretch>
                </pic:blipFill>
                <pic:spPr>
                  <a:xfrm>
                    <a:off x="0" y="0"/>
                    <a:ext cx="1404938" cy="519534"/>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b w:val="1"/>
      <w:sz w:val="32"/>
      <w:szCs w:val="32"/>
    </w:rPr>
  </w:style>
  <w:style w:type="paragraph" w:styleId="Heading2">
    <w:name w:val="heading 2"/>
    <w:basedOn w:val="Normal"/>
    <w:next w:val="Normal"/>
    <w:pPr>
      <w:keepNext w:val="1"/>
      <w:keepLines w:val="1"/>
      <w:pageBreakBefore w:val="0"/>
      <w:spacing w:after="120" w:before="360" w:lineRule="auto"/>
    </w:pPr>
    <w:rPr>
      <w:b w:val="1"/>
      <w:sz w:val="28"/>
      <w:szCs w:val="28"/>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6.png"/><Relationship Id="rId12" Type="http://schemas.openxmlformats.org/officeDocument/2006/relationships/footer" Target="footer1.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5.gif"/><Relationship Id="rId7" Type="http://schemas.openxmlformats.org/officeDocument/2006/relationships/image" Target="media/image3.png"/><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