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2843213" cy="2843213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3213" cy="2843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jc w:val="center"/>
        <w:rPr>
          <w:color w:val="6b2872"/>
          <w:sz w:val="36"/>
          <w:szCs w:val="36"/>
        </w:rPr>
      </w:pPr>
      <w:r w:rsidDel="00000000" w:rsidR="00000000" w:rsidRPr="00000000">
        <w:rPr>
          <w:color w:val="6b2872"/>
          <w:sz w:val="36"/>
          <w:szCs w:val="36"/>
          <w:rtl w:val="0"/>
        </w:rPr>
        <w:t xml:space="preserve">Aspire </w:t>
      </w:r>
      <w:r w:rsidDel="00000000" w:rsidR="00000000" w:rsidRPr="00000000">
        <w:rPr>
          <w:color w:val="6b2872"/>
          <w:sz w:val="36"/>
          <w:szCs w:val="36"/>
          <w:rtl w:val="0"/>
        </w:rPr>
        <w:t xml:space="preserve">Richmond Technology Academy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color w:val="6b2872"/>
          <w:sz w:val="36"/>
          <w:szCs w:val="36"/>
        </w:rPr>
      </w:pPr>
      <w:r w:rsidDel="00000000" w:rsidR="00000000" w:rsidRPr="00000000">
        <w:rPr>
          <w:color w:val="6b2872"/>
          <w:sz w:val="36"/>
          <w:szCs w:val="36"/>
          <w:rtl w:val="0"/>
        </w:rPr>
        <w:t xml:space="preserve">Apéndice del manual del estudiante y familias</w:t>
      </w:r>
    </w:p>
    <w:p w:rsidR="00000000" w:rsidDel="00000000" w:rsidP="00000000" w:rsidRDefault="00000000" w:rsidRPr="00000000" w14:paraId="0000000C">
      <w:pPr>
        <w:jc w:val="center"/>
        <w:rPr>
          <w:color w:val="6b2872"/>
          <w:sz w:val="36"/>
          <w:szCs w:val="36"/>
        </w:rPr>
      </w:pPr>
      <w:r w:rsidDel="00000000" w:rsidR="00000000" w:rsidRPr="00000000">
        <w:rPr>
          <w:color w:val="6b2872"/>
          <w:sz w:val="36"/>
          <w:szCs w:val="36"/>
          <w:rtl w:val="0"/>
        </w:rPr>
        <w:t xml:space="preserve">Ciclo Escolar 2023-2024</w:t>
      </w:r>
    </w:p>
    <w:p w:rsidR="00000000" w:rsidDel="00000000" w:rsidP="00000000" w:rsidRDefault="00000000" w:rsidRPr="00000000" w14:paraId="0000000D">
      <w:pPr>
        <w:pageBreakBefore w:val="0"/>
        <w:jc w:val="center"/>
        <w:rPr>
          <w:color w:val="6b287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jc w:val="center"/>
        <w:rPr>
          <w:color w:val="6b287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jc w:val="center"/>
        <w:rPr>
          <w:color w:val="6b287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jc w:val="center"/>
        <w:rPr>
          <w:color w:val="6b287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jc w:val="center"/>
        <w:rPr>
          <w:color w:val="6b287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jc w:val="center"/>
        <w:rPr>
          <w:color w:val="6b287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jc w:val="center"/>
        <w:rPr>
          <w:color w:val="6b287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jc w:val="center"/>
        <w:rPr>
          <w:b w:val="1"/>
          <w:color w:val="6b2872"/>
          <w:sz w:val="36"/>
          <w:szCs w:val="36"/>
        </w:rPr>
      </w:pPr>
      <w:bookmarkStart w:colFirst="0" w:colLast="0" w:name="_hcqvh81anwes" w:id="0"/>
      <w:bookmarkEnd w:id="0"/>
      <w:r w:rsidDel="00000000" w:rsidR="00000000" w:rsidRPr="00000000">
        <w:rPr>
          <w:rtl w:val="0"/>
        </w:rPr>
        <w:t xml:space="preserve">Página de índice</w:t>
      </w: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5">
          <w:pPr>
            <w:tabs>
              <w:tab w:val="right" w:leader="none" w:pos="9360"/>
            </w:tabs>
            <w:spacing w:before="80" w:line="240" w:lineRule="auto"/>
            <w:rPr>
              <w:b w:val="1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índice</w:t>
            <w:tab/>
          </w:r>
          <w:hyperlink r:id="rId7">
            <w:r w:rsidDel="00000000" w:rsidR="00000000" w:rsidRPr="00000000">
              <w:rPr>
                <w:b w:val="1"/>
                <w:rtl w:val="0"/>
              </w:rPr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tabs>
              <w:tab w:val="right" w:leader="none" w:pos="9360"/>
            </w:tabs>
            <w:spacing w:before="200" w:line="240" w:lineRule="auto"/>
            <w:rPr>
              <w:b w:val="1"/>
            </w:rPr>
          </w:pPr>
          <w:r w:rsidDel="00000000" w:rsidR="00000000" w:rsidRPr="00000000">
            <w:rPr>
              <w:b w:val="1"/>
              <w:rtl w:val="0"/>
            </w:rPr>
            <w:t xml:space="preserve">Mensaje del Director / Mensaje de la Directora</w:t>
            <w:tab/>
          </w:r>
          <w:hyperlink r:id="rId8">
            <w:r w:rsidDel="00000000" w:rsidR="00000000" w:rsidRPr="00000000">
              <w:rPr>
                <w:b w:val="1"/>
                <w:rtl w:val="0"/>
              </w:rPr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tabs>
              <w:tab w:val="right" w:leader="none" w:pos="9360"/>
            </w:tabs>
            <w:spacing w:before="200" w:line="240" w:lineRule="auto"/>
            <w:rPr>
              <w:b w:val="1"/>
            </w:rPr>
          </w:pPr>
          <w:r w:rsidDel="00000000" w:rsidR="00000000" w:rsidRPr="00000000">
            <w:rPr>
              <w:b w:val="1"/>
              <w:rtl w:val="0"/>
            </w:rPr>
            <w:t xml:space="preserve">Sobre la Escuela</w:t>
            <w:tab/>
          </w:r>
          <w:hyperlink r:id="rId9">
            <w:r w:rsidDel="00000000" w:rsidR="00000000" w:rsidRPr="00000000">
              <w:rPr>
                <w:b w:val="1"/>
                <w:rtl w:val="0"/>
              </w:rPr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tabs>
              <w:tab w:val="right" w:leader="none" w:pos="9360"/>
            </w:tabs>
            <w:spacing w:before="200" w:line="240" w:lineRule="auto"/>
            <w:rPr>
              <w:b w:val="1"/>
            </w:rPr>
          </w:pPr>
          <w:r w:rsidDel="00000000" w:rsidR="00000000" w:rsidRPr="00000000">
            <w:rPr>
              <w:b w:val="1"/>
              <w:rtl w:val="0"/>
            </w:rPr>
            <w:t xml:space="preserve">Misión y Visión del Plantel Escolar</w:t>
            <w:tab/>
          </w:r>
          <w:hyperlink r:id="rId10">
            <w:r w:rsidDel="00000000" w:rsidR="00000000" w:rsidRPr="00000000">
              <w:rPr>
                <w:b w:val="1"/>
                <w:rtl w:val="0"/>
              </w:rPr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tabs>
              <w:tab w:val="right" w:leader="none" w:pos="9360"/>
            </w:tabs>
            <w:spacing w:before="200" w:line="240" w:lineRule="auto"/>
            <w:rPr>
              <w:b w:val="1"/>
            </w:rPr>
          </w:pPr>
          <w:r w:rsidDel="00000000" w:rsidR="00000000" w:rsidRPr="00000000">
            <w:rPr>
              <w:b w:val="1"/>
              <w:rtl w:val="0"/>
            </w:rPr>
            <w:t xml:space="preserve">Información General de la Escuela</w:t>
            <w:tab/>
            <w:t xml:space="preserve">4</w:t>
          </w:r>
        </w:p>
        <w:p w:rsidR="00000000" w:rsidDel="00000000" w:rsidP="00000000" w:rsidRDefault="00000000" w:rsidRPr="00000000" w14:paraId="0000001A">
          <w:pPr>
            <w:tabs>
              <w:tab w:val="right" w:leader="none" w:pos="9360"/>
            </w:tabs>
            <w:spacing w:before="60" w:line="240" w:lineRule="auto"/>
            <w:ind w:left="360" w:firstLine="0"/>
            <w:rPr/>
          </w:pPr>
          <w:r w:rsidDel="00000000" w:rsidR="00000000" w:rsidRPr="00000000">
            <w:rPr>
              <w:rtl w:val="0"/>
            </w:rPr>
            <w:t xml:space="preserve">Información de contacto de la escuela</w:t>
            <w:tab/>
            <w:t xml:space="preserve">4</w:t>
          </w:r>
        </w:p>
        <w:p w:rsidR="00000000" w:rsidDel="00000000" w:rsidP="00000000" w:rsidRDefault="00000000" w:rsidRPr="00000000" w14:paraId="0000001B">
          <w:pPr>
            <w:tabs>
              <w:tab w:val="right" w:leader="none" w:pos="9360"/>
            </w:tabs>
            <w:spacing w:before="60" w:line="240" w:lineRule="auto"/>
            <w:ind w:left="360" w:firstLine="0"/>
            <w:rPr/>
          </w:pPr>
          <w:r w:rsidDel="00000000" w:rsidR="00000000" w:rsidRPr="00000000">
            <w:rPr>
              <w:rtl w:val="0"/>
            </w:rPr>
            <w:t xml:space="preserve">Calendario de escolar</w:t>
            <w:tab/>
            <w:t xml:space="preserve">4</w:t>
          </w:r>
        </w:p>
        <w:p w:rsidR="00000000" w:rsidDel="00000000" w:rsidP="00000000" w:rsidRDefault="00000000" w:rsidRPr="00000000" w14:paraId="0000001C">
          <w:pPr>
            <w:tabs>
              <w:tab w:val="right" w:leader="none" w:pos="9360"/>
            </w:tabs>
            <w:spacing w:before="60" w:line="240" w:lineRule="auto"/>
            <w:ind w:left="360" w:firstLine="0"/>
            <w:rPr/>
          </w:pPr>
          <w:r w:rsidDel="00000000" w:rsidR="00000000" w:rsidRPr="00000000">
            <w:rPr>
              <w:rtl w:val="0"/>
            </w:rPr>
            <w:t xml:space="preserve">Horario de campana</w:t>
            <w:tab/>
            <w:t xml:space="preserve">6</w:t>
          </w:r>
        </w:p>
        <w:p w:rsidR="00000000" w:rsidDel="00000000" w:rsidP="00000000" w:rsidRDefault="00000000" w:rsidRPr="00000000" w14:paraId="0000001D">
          <w:pPr>
            <w:tabs>
              <w:tab w:val="right" w:leader="none" w:pos="9360"/>
            </w:tabs>
            <w:spacing w:before="60" w:line="240" w:lineRule="auto"/>
            <w:ind w:left="360" w:firstLine="0"/>
            <w:rPr/>
          </w:pPr>
          <w:r w:rsidDel="00000000" w:rsidR="00000000" w:rsidRPr="00000000">
            <w:rPr>
              <w:rtl w:val="0"/>
            </w:rPr>
            <w:t xml:space="preserve">Procedimientos para dejar y recoger (incluir un mapa si está disponible)</w:t>
            <w:tab/>
            <w:t xml:space="preserve">6</w:t>
          </w:r>
        </w:p>
        <w:p w:rsidR="00000000" w:rsidDel="00000000" w:rsidP="00000000" w:rsidRDefault="00000000" w:rsidRPr="00000000" w14:paraId="0000001E">
          <w:pPr>
            <w:tabs>
              <w:tab w:val="right" w:leader="none" w:pos="9360"/>
            </w:tabs>
            <w:spacing w:before="60" w:line="240" w:lineRule="auto"/>
            <w:ind w:left="360" w:firstLine="0"/>
            <w:rPr/>
          </w:pPr>
          <w:r w:rsidDel="00000000" w:rsidR="00000000" w:rsidRPr="00000000">
            <w:rPr>
              <w:rtl w:val="0"/>
            </w:rPr>
            <w:t xml:space="preserve">Procedimientos de Asistencia y Llegadas Tardes</w:t>
            <w:tab/>
            <w:t xml:space="preserve">7</w:t>
          </w:r>
        </w:p>
        <w:p w:rsidR="00000000" w:rsidDel="00000000" w:rsidP="00000000" w:rsidRDefault="00000000" w:rsidRPr="00000000" w14:paraId="0000001F">
          <w:pPr>
            <w:tabs>
              <w:tab w:val="right" w:leader="none" w:pos="9360"/>
            </w:tabs>
            <w:spacing w:before="60" w:line="240" w:lineRule="auto"/>
            <w:ind w:left="360" w:firstLine="0"/>
            <w:rPr/>
          </w:pPr>
          <w:r w:rsidDel="00000000" w:rsidR="00000000" w:rsidRPr="00000000">
            <w:rPr>
              <w:rtl w:val="0"/>
            </w:rPr>
            <w:t xml:space="preserve">Código de vestimenta (específico del sitio escolar)</w:t>
            <w:tab/>
            <w:t xml:space="preserve">8</w:t>
          </w:r>
        </w:p>
        <w:p w:rsidR="00000000" w:rsidDel="00000000" w:rsidP="00000000" w:rsidRDefault="00000000" w:rsidRPr="00000000" w14:paraId="00000020">
          <w:pPr>
            <w:tabs>
              <w:tab w:val="right" w:leader="none" w:pos="9360"/>
            </w:tabs>
            <w:spacing w:before="200" w:line="240" w:lineRule="auto"/>
            <w:rPr/>
          </w:pPr>
          <w:r w:rsidDel="00000000" w:rsidR="00000000" w:rsidRPr="00000000">
            <w:rPr>
              <w:b w:val="1"/>
              <w:rtl w:val="0"/>
            </w:rPr>
            <w:t xml:space="preserve">Cultura Escolar y Vida Estudiantil</w:t>
            <w:tab/>
            <w:t xml:space="preserve">9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tabs>
              <w:tab w:val="right" w:leader="none" w:pos="9360"/>
            </w:tabs>
            <w:spacing w:before="60" w:line="240" w:lineRule="auto"/>
            <w:ind w:left="360" w:firstLine="0"/>
            <w:rPr/>
          </w:pPr>
          <w:r w:rsidDel="00000000" w:rsidR="00000000" w:rsidRPr="00000000">
            <w:rPr>
              <w:rtl w:val="0"/>
            </w:rPr>
            <w:t xml:space="preserve">Compromiso familiar</w:t>
            <w:tab/>
            <w:t xml:space="preserve">9</w:t>
          </w:r>
        </w:p>
        <w:p w:rsidR="00000000" w:rsidDel="00000000" w:rsidP="00000000" w:rsidRDefault="00000000" w:rsidRPr="00000000" w14:paraId="00000022">
          <w:pPr>
            <w:tabs>
              <w:tab w:val="right" w:leader="none" w:pos="9360"/>
            </w:tabs>
            <w:spacing w:before="60" w:line="240" w:lineRule="auto"/>
            <w:ind w:left="360" w:firstLine="0"/>
            <w:rPr/>
          </w:pPr>
          <w:r w:rsidDel="00000000" w:rsidR="00000000" w:rsidRPr="00000000">
            <w:rPr>
              <w:rtl w:val="0"/>
            </w:rPr>
            <w:t xml:space="preserve">Actividades extracurriculares</w:t>
            <w:tab/>
            <w:t xml:space="preserve">9</w:t>
          </w:r>
        </w:p>
        <w:p w:rsidR="00000000" w:rsidDel="00000000" w:rsidP="00000000" w:rsidRDefault="00000000" w:rsidRPr="00000000" w14:paraId="00000023">
          <w:pPr>
            <w:tabs>
              <w:tab w:val="right" w:leader="none" w:pos="9360"/>
            </w:tabs>
            <w:spacing w:after="80" w:before="200" w:line="240" w:lineRule="auto"/>
            <w:rPr>
              <w:b w:val="1"/>
            </w:rPr>
          </w:pPr>
          <w:r w:rsidDel="00000000" w:rsidR="00000000" w:rsidRPr="00000000">
            <w:rPr>
              <w:b w:val="1"/>
              <w:rtl w:val="0"/>
            </w:rPr>
            <w:t xml:space="preserve">Formulario de Quejas para Padres o Tutores </w:t>
            <w:tab/>
            <w:t xml:space="preserve">10</w:t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4">
      <w:pPr>
        <w:pageBreakBefore w:val="0"/>
        <w:rPr>
          <w:color w:val="6b287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jc w:val="center"/>
        <w:rPr>
          <w:color w:val="6b287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jc w:val="center"/>
        <w:rPr>
          <w:color w:val="6b287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jc w:val="center"/>
        <w:rPr>
          <w:color w:val="6b287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jc w:val="center"/>
        <w:rPr>
          <w:color w:val="6b287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jc w:val="center"/>
        <w:rPr>
          <w:color w:val="6b287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jc w:val="center"/>
        <w:rPr>
          <w:color w:val="6b287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jc w:val="center"/>
        <w:rPr>
          <w:color w:val="6b287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jc w:val="center"/>
        <w:rPr>
          <w:color w:val="6b287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jc w:val="center"/>
        <w:rPr>
          <w:color w:val="6b287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40" w:before="240" w:lineRule="auto"/>
        <w:rPr>
          <w:b w:val="1"/>
          <w:sz w:val="36"/>
          <w:szCs w:val="36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Carta del director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Estimada comunidad de la Aspire Richmond Technology,</w:t>
      </w:r>
    </w:p>
    <w:p w:rsidR="00000000" w:rsidDel="00000000" w:rsidP="00000000" w:rsidRDefault="00000000" w:rsidRPr="00000000" w14:paraId="00000031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Quiero dar la bienvenida a nuestros miembros nuevos y antiguos de la comunidad al año escolar 2023-2024 aquí en Richmond Technology Academy (RTA). Esperamos que todos estén emocionados y listos para un gran año juntos.</w:t>
      </w:r>
    </w:p>
    <w:p w:rsidR="00000000" w:rsidDel="00000000" w:rsidP="00000000" w:rsidRDefault="00000000" w:rsidRPr="00000000" w14:paraId="00000033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Este manual lo ayudará a comprender nuestra comunidad RTA. Contiene información esencial que puede brindarle respuestas específicas sobre nuestras políticas y procedimientos. Revise el manual y no dude en comunicarse con la escuela con respecto a cualquier información adicional sobre la cual le gustaría obtener más información. RTA es una comunidad vibrante de estudiantes. En RTA, deseamos lo mejor para cada persona y esperamos asociarnos con usted para ayudar a nuestros niños a crecer al máximo de su potencial. Lo invitamos a participar activamente en esta comunidad, ya que el verdadero éxito es el resultado de un esfuerzo de equipo enfocado, y todos tienen un papel que desempeñar si queremos lograr nuestras metas y alcanzar nuestro potencial. Nuestro personal comprometido de RTA ofrece instrucción y apoyo de alta calidad a sus estudiantes. Esperamos que se sienta bienvenido e invitado a asociarse con nosotros el próximo año.</w:t>
      </w:r>
    </w:p>
    <w:p w:rsidR="00000000" w:rsidDel="00000000" w:rsidP="00000000" w:rsidRDefault="00000000" w:rsidRPr="00000000" w14:paraId="00000035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Esperamos trabajar con usted este año.</w:t>
      </w:r>
    </w:p>
    <w:p w:rsidR="00000000" w:rsidDel="00000000" w:rsidP="00000000" w:rsidRDefault="00000000" w:rsidRPr="00000000" w14:paraId="00000037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 parte de todos nosotros en RTA, bienvenidos al nuevo año escolar.</w:t>
      </w:r>
    </w:p>
    <w:p w:rsidR="00000000" w:rsidDel="00000000" w:rsidP="00000000" w:rsidRDefault="00000000" w:rsidRPr="00000000" w14:paraId="00000039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Sinceramente,</w:t>
      </w:r>
    </w:p>
    <w:p w:rsidR="00000000" w:rsidDel="00000000" w:rsidP="00000000" w:rsidRDefault="00000000" w:rsidRPr="00000000" w14:paraId="0000003B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Samantha Lamb, Directora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240" w:before="240" w:lineRule="auto"/>
        <w:rPr>
          <w:b w:val="1"/>
          <w:sz w:val="36"/>
          <w:szCs w:val="36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Sobre Nuestra Escuela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Desde su creación, Aspire ha estado repensando la educación para que ir a la universidad sea la expectativa, no la excepción, para todos nuestros estudiantes. A través de este trabajo, hemos aprendido que nada es más importante que la eficacia de los maestros, la participación de los padres y la instrucción diferenciada en grupos pequeños. En Aspire Richmond Technology Academy, continuamos perfeccionando la eficacia de los maestros, la participación de los padres y la instrucción en grupos pequeños. Al mismo tiempo, estamos implementando nuevos programas para apoyar mejor las necesidades sociales de nuestros estudiantes y garantizar que nuestro plan de estudios tenga sentido en la economía altamente técnica de hoy. Algunos de esos programas incluyen aprendizaje combinado, codificación y servicios de apoyo adicionales. Nuestro objetivo es permitir que los estudiantes se conviertan en aprendices auto motivados, competentes y de por vida.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Misión y Visión del Plantel Escolar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br w:type="textWrapping"/>
        <w:t xml:space="preserve">Educación para la Liberación. En Aspire Richmond Technology Academy, nos esforzamos por alcanzar la excelencia. Brindamos una educación rigurosa que satisface las necesidades académicas y socioemocionales de cada estudiante. Colaboramos, nos comunicamos, resolvemos problemas y pensamos críticamente a través de rigurosas experiencias de aprendizaje. Todos trabajamos tenazmente juntos para cultivar un entorno en el que las partes interesadas estén sanas, seguras, comprometidas, apoyadas y desafiadas a convertirse en agentes transformadores del cambio.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40" w:before="240" w:lineRule="auto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Información general de la escuela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Información de contacto de la escuela:</w:t>
      </w:r>
    </w:p>
    <w:p w:rsidR="00000000" w:rsidDel="00000000" w:rsidP="00000000" w:rsidRDefault="00000000" w:rsidRPr="00000000" w14:paraId="0000004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Aspire Richmond Technology Academy</w:t>
      </w:r>
    </w:p>
    <w:p w:rsidR="00000000" w:rsidDel="00000000" w:rsidP="00000000" w:rsidRDefault="00000000" w:rsidRPr="00000000" w14:paraId="0000004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3170 Hilltop Mall Road</w:t>
      </w:r>
    </w:p>
    <w:p w:rsidR="00000000" w:rsidDel="00000000" w:rsidP="00000000" w:rsidRDefault="00000000" w:rsidRPr="00000000" w14:paraId="0000004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Richmond, CA 94806</w:t>
      </w:r>
    </w:p>
    <w:p w:rsidR="00000000" w:rsidDel="00000000" w:rsidP="00000000" w:rsidRDefault="00000000" w:rsidRPr="00000000" w14:paraId="0000004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510-480-0660</w:t>
      </w:r>
    </w:p>
    <w:p w:rsidR="00000000" w:rsidDel="00000000" w:rsidP="00000000" w:rsidRDefault="00000000" w:rsidRPr="00000000" w14:paraId="0000004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880"/>
        <w:gridCol w:w="201.42857142857142"/>
        <w:gridCol w:w="201.42857142857142"/>
        <w:gridCol w:w="201.42857142857142"/>
        <w:gridCol w:w="5070"/>
        <w:gridCol w:w="201.42857142857142"/>
        <w:gridCol w:w="201.42857142857142"/>
        <w:gridCol w:w="201.42857142857142"/>
        <w:gridCol w:w="201.42857142857142"/>
        <w:tblGridChange w:id="0">
          <w:tblGrid>
            <w:gridCol w:w="2880"/>
            <w:gridCol w:w="201.42857142857142"/>
            <w:gridCol w:w="201.42857142857142"/>
            <w:gridCol w:w="201.42857142857142"/>
            <w:gridCol w:w="5070"/>
            <w:gridCol w:w="201.42857142857142"/>
            <w:gridCol w:w="201.42857142857142"/>
            <w:gridCol w:w="201.42857142857142"/>
            <w:gridCol w:w="201.42857142857142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gridSpan w:val="9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1c232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8">
            <w:pPr>
              <w:widowControl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Información de contacto importante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4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Teléfono de recepción</w:t>
            </w:r>
          </w:p>
        </w:tc>
        <w:tc>
          <w:tcPr>
            <w:gridSpan w:val="5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510-480-0660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4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Correo electrónico de asistencia</w:t>
            </w:r>
          </w:p>
        </w:tc>
        <w:tc>
          <w:tcPr>
            <w:gridSpan w:val="5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RTA-Office@aspirepublicschools.org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4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Directora</w:t>
            </w:r>
          </w:p>
        </w:tc>
        <w:tc>
          <w:tcPr>
            <w:gridSpan w:val="5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Samantha.Lamb@aspirepublicschools.org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4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Subdirectora (grados Tk-2)</w:t>
            </w:r>
          </w:p>
        </w:tc>
        <w:tc>
          <w:tcPr>
            <w:gridSpan w:val="5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Susan.Tabrah@aspirepublicschools.org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4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Subdirectora (grados 3-5)</w:t>
            </w:r>
          </w:p>
        </w:tc>
        <w:tc>
          <w:tcPr>
            <w:gridSpan w:val="5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Marcia.Courchaine@aspirepublicschools.org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4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Gerente de negocios</w:t>
            </w:r>
          </w:p>
        </w:tc>
        <w:tc>
          <w:tcPr>
            <w:gridSpan w:val="5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Laura.Rodriguez@aspirepublicschools.org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4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Decano de Estudiantes (Tk-2)</w:t>
            </w:r>
          </w:p>
        </w:tc>
        <w:tc>
          <w:tcPr>
            <w:gridSpan w:val="5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Grace.ShinCollins@aspirepublicschools.org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4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Decano de Estudiantes (3-5)</w:t>
            </w:r>
          </w:p>
        </w:tc>
        <w:tc>
          <w:tcPr>
            <w:gridSpan w:val="5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Monique.Evans@aspirepublicschools.org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4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After School Program Director</w:t>
            </w:r>
          </w:p>
        </w:tc>
        <w:tc>
          <w:tcPr>
            <w:gridSpan w:val="5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Tania. Chenevert@aspirepublicschools.org</w:t>
            </w:r>
          </w:p>
        </w:tc>
      </w:tr>
    </w:tbl>
    <w:p w:rsidR="00000000" w:rsidDel="00000000" w:rsidP="00000000" w:rsidRDefault="00000000" w:rsidRPr="00000000" w14:paraId="000000A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Style w:val="Heading2"/>
        <w:pageBreakBefore w:val="0"/>
        <w:rPr>
          <w:b w:val="1"/>
          <w:sz w:val="28"/>
          <w:szCs w:val="28"/>
        </w:rPr>
      </w:pPr>
      <w:bookmarkStart w:colFirst="0" w:colLast="0" w:name="_pkg395gvun6v" w:id="1"/>
      <w:bookmarkEnd w:id="1"/>
      <w:r w:rsidDel="00000000" w:rsidR="00000000" w:rsidRPr="00000000">
        <w:rPr>
          <w:rtl w:val="0"/>
        </w:rPr>
        <w:t xml:space="preserve">Calendario Escolar 2023-2024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0000000000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80.23952095808386"/>
        <w:gridCol w:w="336.28742514970054"/>
        <w:gridCol w:w="336.28742514970054"/>
        <w:gridCol w:w="336.28742514970054"/>
        <w:gridCol w:w="336.28742514970054"/>
        <w:gridCol w:w="336.28742514970054"/>
        <w:gridCol w:w="336.28742514970054"/>
        <w:gridCol w:w="336.28742514970054"/>
        <w:gridCol w:w="336.28742514970054"/>
        <w:gridCol w:w="336.28742514970054"/>
        <w:gridCol w:w="336.28742514970054"/>
        <w:gridCol w:w="336.28742514970054"/>
        <w:gridCol w:w="336.28742514970054"/>
        <w:gridCol w:w="336.28742514970054"/>
        <w:gridCol w:w="336.28742514970054"/>
        <w:gridCol w:w="336.28742514970054"/>
        <w:gridCol w:w="336.28742514970054"/>
        <w:gridCol w:w="336.28742514970054"/>
        <w:gridCol w:w="336.28742514970054"/>
        <w:gridCol w:w="336.28742514970054"/>
        <w:gridCol w:w="336.28742514970054"/>
        <w:gridCol w:w="336.28742514970054"/>
        <w:gridCol w:w="336.28742514970054"/>
        <w:gridCol w:w="336.28742514970054"/>
        <w:gridCol w:w="336.28742514970054"/>
        <w:gridCol w:w="336.28742514970054"/>
        <w:gridCol w:w="336.28742514970054"/>
        <w:gridCol w:w="336.28742514970054"/>
        <w:tblGridChange w:id="0">
          <w:tblGrid>
            <w:gridCol w:w="280.23952095808386"/>
            <w:gridCol w:w="336.28742514970054"/>
            <w:gridCol w:w="336.28742514970054"/>
            <w:gridCol w:w="336.28742514970054"/>
            <w:gridCol w:w="336.28742514970054"/>
            <w:gridCol w:w="336.28742514970054"/>
            <w:gridCol w:w="336.28742514970054"/>
            <w:gridCol w:w="336.28742514970054"/>
            <w:gridCol w:w="336.28742514970054"/>
            <w:gridCol w:w="336.28742514970054"/>
            <w:gridCol w:w="336.28742514970054"/>
            <w:gridCol w:w="336.28742514970054"/>
            <w:gridCol w:w="336.28742514970054"/>
            <w:gridCol w:w="336.28742514970054"/>
            <w:gridCol w:w="336.28742514970054"/>
            <w:gridCol w:w="336.28742514970054"/>
            <w:gridCol w:w="336.28742514970054"/>
            <w:gridCol w:w="336.28742514970054"/>
            <w:gridCol w:w="336.28742514970054"/>
            <w:gridCol w:w="336.28742514970054"/>
            <w:gridCol w:w="336.28742514970054"/>
            <w:gridCol w:w="336.28742514970054"/>
            <w:gridCol w:w="336.28742514970054"/>
            <w:gridCol w:w="336.28742514970054"/>
            <w:gridCol w:w="336.28742514970054"/>
            <w:gridCol w:w="336.28742514970054"/>
            <w:gridCol w:w="336.28742514970054"/>
            <w:gridCol w:w="336.28742514970054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cccccc" w:space="0" w:sz="4" w:val="single"/>
              <w:bottom w:color="ffffff" w:space="0" w:sz="4" w:val="single"/>
              <w:right w:color="ffffff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ffffff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c000"/>
                <w:sz w:val="24"/>
                <w:szCs w:val="24"/>
                <w:rtl w:val="0"/>
              </w:rPr>
              <w:t xml:space="preserve">julio '23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c000"/>
                <w:sz w:val="24"/>
                <w:szCs w:val="24"/>
                <w:rtl w:val="0"/>
              </w:rPr>
              <w:t xml:space="preserve">enero '24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J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J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29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 a 5: Vacaciones de Invierno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8: No hay clases (Dia de Facultad)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9: Townhall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15: No hay clases (Dia de Dr MLK Jr)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29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29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c000"/>
                <w:sz w:val="24"/>
                <w:szCs w:val="24"/>
                <w:rtl w:val="0"/>
              </w:rPr>
              <w:t xml:space="preserve">agosto '23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c000"/>
                <w:sz w:val="24"/>
                <w:szCs w:val="24"/>
                <w:rtl w:val="0"/>
              </w:rPr>
              <w:t xml:space="preserve">febrero '24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J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1c232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7: Primer día de clases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J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 to 11: Días Mínimos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2: No hay clases (Dia de Facultad)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⭐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gridSpan w:val="6"/>
            <w:vMerge w:val="restart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 to Sep1: TK/K Días Mínimos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5: Town Hall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gridSpan w:val="6"/>
            <w:vMerge w:val="continue"/>
            <w:tcBorders>
              <w:top w:color="cccccc" w:space="0" w:sz="4" w:val="single"/>
              <w:left w:color="cccccc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6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19: No hay clases (Día de Presidente)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6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6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6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6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29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6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6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6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6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6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7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7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7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7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7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7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29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7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7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7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8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8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8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8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8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8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8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8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8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8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8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8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8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8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9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9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9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9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9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9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9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9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9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9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9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9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9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9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9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9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c000"/>
                <w:sz w:val="24"/>
                <w:szCs w:val="24"/>
                <w:rtl w:val="0"/>
              </w:rPr>
              <w:t xml:space="preserve">septiembre '23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A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A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c000"/>
                <w:sz w:val="24"/>
                <w:szCs w:val="24"/>
                <w:rtl w:val="0"/>
              </w:rPr>
              <w:t xml:space="preserve">marzo '24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B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B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B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B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B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B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J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  <w:rtl w:val="0"/>
              </w:rPr>
              <w:t xml:space="preserve">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  <w:rtl w:val="0"/>
              </w:rPr>
              <w:t xml:space="preserve">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  <w:rtl w:val="0"/>
              </w:rPr>
              <w:t xml:space="preserve">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  <w:rtl w:val="0"/>
              </w:rPr>
              <w:t xml:space="preserve">J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E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E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E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E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E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E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E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E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E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F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F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F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F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F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F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F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F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F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4: No hay clases (Día del Trabajo)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0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0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0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0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0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0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0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0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0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0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0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15: No hay clases (Dia de Facultad)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14: Día Mínimo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21: Día Mínimo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18 to 22: Días Mínimos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29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25 to 29: Días Mínimos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5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5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5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5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5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5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5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29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5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5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25 a 29: Vacaciones de Primavera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7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7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7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7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7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7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7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7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7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7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7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8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8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8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8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8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8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8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8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8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8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8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8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8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8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8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8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9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9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9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9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9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9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9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9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9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9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9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9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c000"/>
                <w:sz w:val="24"/>
                <w:szCs w:val="24"/>
                <w:rtl w:val="0"/>
              </w:rPr>
              <w:t xml:space="preserve">octubre '23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A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A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c000"/>
                <w:sz w:val="24"/>
                <w:szCs w:val="24"/>
                <w:rtl w:val="0"/>
              </w:rPr>
              <w:t xml:space="preserve">abril '24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B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B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B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B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B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B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J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B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B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B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 a 6: Vacaciones de Otono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C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C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C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C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C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C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J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C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C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C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D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D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D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D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D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D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D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D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D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9: No hay clases (Dia de Facultad)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E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E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E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E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E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E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E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E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E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 a 5: Vacaciones de Primavera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E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E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F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F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F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F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F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F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F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10: Town Hall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F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F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F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F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0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0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0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0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0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8: No hay clases (Dia de Facultad)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0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0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0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0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0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0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1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1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1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1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1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1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1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1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1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1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1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2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9: Town Hall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2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2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2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2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2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2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2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2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2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3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3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3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3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3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3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3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3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9daf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3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25: Día Mínimo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4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4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29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4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4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4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4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4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4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4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29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6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6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6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6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6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6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6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6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6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6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6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6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6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6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6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6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7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7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7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7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7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7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7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7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7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7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7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7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c000"/>
                <w:sz w:val="24"/>
                <w:szCs w:val="24"/>
                <w:rtl w:val="0"/>
              </w:rPr>
              <w:t xml:space="preserve">noviembre '23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8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8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c000"/>
                <w:sz w:val="24"/>
                <w:szCs w:val="24"/>
                <w:rtl w:val="0"/>
              </w:rPr>
              <w:t xml:space="preserve">mayo '24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9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9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9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9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9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9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J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9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9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9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A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A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A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A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A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A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J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A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A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A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B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B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B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B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B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B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B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B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B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C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C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C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C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C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C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C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C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C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C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C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D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D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D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D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D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D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D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10: No hay clases (Día del Veterano)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D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D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D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D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E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E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E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E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E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6: Town Hall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E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E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E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E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E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E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F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F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F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F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F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F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F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F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F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F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F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0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0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0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0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0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0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0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0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0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0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20 a 24: Vacaciones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1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1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1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1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1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1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1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1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1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2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2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2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2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2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29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2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2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2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2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27: Town Hall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3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3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3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3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3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29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3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3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3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3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27: Día de Conmemoracion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3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3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4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4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4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4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4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4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4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4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4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4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4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4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4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4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4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4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5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5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5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5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5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5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5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5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5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5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5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5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c000"/>
                <w:sz w:val="24"/>
                <w:szCs w:val="24"/>
                <w:rtl w:val="0"/>
              </w:rPr>
              <w:t xml:space="preserve">diciembre '23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6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6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c000"/>
                <w:sz w:val="24"/>
                <w:szCs w:val="24"/>
                <w:rtl w:val="0"/>
              </w:rPr>
              <w:t xml:space="preserve">junio '24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7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7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  <w:rtl w:val="0"/>
              </w:rPr>
              <w:t xml:space="preserve">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7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  <w:rtl w:val="0"/>
              </w:rPr>
              <w:t xml:space="preserve">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7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  <w:rtl w:val="0"/>
              </w:rPr>
              <w:t xml:space="preserve">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7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7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  <w:rtl w:val="0"/>
              </w:rPr>
              <w:t xml:space="preserve">J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7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7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7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8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8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8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8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8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8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J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8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8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18"/>
                <w:szCs w:val="18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8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9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9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9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9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9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9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9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9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9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A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A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A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A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A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A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A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A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A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A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A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B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B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B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B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B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B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B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7: Día Mínimo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B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B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B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B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C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C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C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C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C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6: Día Mínimo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C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C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C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C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C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C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D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D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D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11 to 15: Días Mínimos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D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D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D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D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D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D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D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⭐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D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1c232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E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14: Ultimo día de clases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E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E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E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E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E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E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E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E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E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18 a 5: Vacaciones de Invierno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0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0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0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0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0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0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0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29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0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0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1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1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1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1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1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1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1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1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29</w:t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1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1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1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2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2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2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2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2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2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2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2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2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2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2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3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3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3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3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3A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B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C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D">
      <w:pPr>
        <w:spacing w:after="200" w:lineRule="auto"/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Horario de campana</w:t>
      </w: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60"/>
        <w:gridCol w:w="1560"/>
        <w:gridCol w:w="1560"/>
        <w:gridCol w:w="1560"/>
        <w:gridCol w:w="1560"/>
        <w:gridCol w:w="1560"/>
        <w:tblGridChange w:id="0">
          <w:tblGrid>
            <w:gridCol w:w="1560"/>
            <w:gridCol w:w="1560"/>
            <w:gridCol w:w="1560"/>
            <w:gridCol w:w="1560"/>
            <w:gridCol w:w="1560"/>
            <w:gridCol w:w="1560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Horario de Campana 2022-2023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Calificación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Lunes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(Horario de día completo)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Martes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(Horario de día completo)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Miércoles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(Horario de día completo)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Jueves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(Horario de día Completo)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Viernes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(Horario Día Mínimo)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TK - 1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8:10 a 2:35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8:10 a 2:35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8:10 a 2:35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8:10 a 2:35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8:10 a 12:10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2 - 5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8:10 a 2:50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8:10 a 2:50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8:10 a 2:50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8:10 a 2:50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8:10 a 12:30</w:t>
            </w:r>
          </w:p>
        </w:tc>
      </w:tr>
    </w:tbl>
    <w:p w:rsidR="00000000" w:rsidDel="00000000" w:rsidP="00000000" w:rsidRDefault="00000000" w:rsidRPr="00000000" w14:paraId="00000656">
      <w:pPr>
        <w:pStyle w:val="Heading2"/>
        <w:pageBreakBefore w:val="0"/>
        <w:rPr>
          <w:b w:val="1"/>
          <w:sz w:val="28"/>
          <w:szCs w:val="28"/>
          <w:highlight w:val="yellow"/>
        </w:rPr>
      </w:pPr>
      <w:bookmarkStart w:colFirst="0" w:colLast="0" w:name="_sdnbodqewfwj" w:id="2"/>
      <w:bookmarkEnd w:id="2"/>
      <w:r w:rsidDel="00000000" w:rsidR="00000000" w:rsidRPr="00000000">
        <w:rPr>
          <w:rtl w:val="0"/>
        </w:rPr>
        <w:t xml:space="preserve">Procedimientos de Dejar y Recoger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7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Dejar y recoger a tiempo es importante para el éxito de su hijo/a. Para que la entrega y la recogida sean eficientes para usted, su estudiante y otras familias, siga los procedimientos a continuación:</w:t>
      </w:r>
      <w:r w:rsidDel="00000000" w:rsidR="00000000" w:rsidRPr="00000000">
        <w:rPr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658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9">
      <w:pPr>
        <w:pageBreakBefore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Hora de Entrada</w:t>
      </w:r>
      <w:r w:rsidDel="00000000" w:rsidR="00000000" w:rsidRPr="00000000">
        <w:rPr>
          <w:sz w:val="24"/>
          <w:szCs w:val="24"/>
          <w:rtl w:val="0"/>
        </w:rPr>
        <w:t xml:space="preserve">:Un programa de desayuno supervisado está disponible para los estudiantes de 7:45 a 8:05 am. Para la seguridad de los estudiantes, pedimos que los estudiantes que no participan en el programa de desayuno no lleguen antes de las 8:05 am, ya que hay supervisión limitada por la mañana. Por favor no deje a su hijo antes de las 7:45 am. No serán supervisados ​​y no es seguro para ellos estar sin supervisión.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A">
      <w:pPr>
        <w:pageBreakBefore w:val="0"/>
        <w:rPr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B">
      <w:pPr>
        <w:pageBreakBefore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Durante la entrega:</w:t>
      </w:r>
    </w:p>
    <w:p w:rsidR="00000000" w:rsidDel="00000000" w:rsidP="00000000" w:rsidRDefault="00000000" w:rsidRPr="00000000" w14:paraId="0000065C">
      <w:pPr>
        <w:pageBreakBefore w:val="0"/>
        <w:numPr>
          <w:ilvl w:val="0"/>
          <w:numId w:val="9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Ingrese al estacionamiento desde Hilltop Mall Road.</w:t>
      </w:r>
    </w:p>
    <w:p w:rsidR="00000000" w:rsidDel="00000000" w:rsidP="00000000" w:rsidRDefault="00000000" w:rsidRPr="00000000" w14:paraId="0000065D">
      <w:pPr>
        <w:pageBreakBefore w:val="0"/>
        <w:numPr>
          <w:ilvl w:val="0"/>
          <w:numId w:val="9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Avance hacia el área de entrega y salga rápidamente después de dejar a su hijo para asegurarse de que el tráfico fluya fácilmente.</w:t>
      </w:r>
    </w:p>
    <w:p w:rsidR="00000000" w:rsidDel="00000000" w:rsidP="00000000" w:rsidRDefault="00000000" w:rsidRPr="00000000" w14:paraId="0000065E">
      <w:pPr>
        <w:pageBreakBefore w:val="0"/>
        <w:numPr>
          <w:ilvl w:val="0"/>
          <w:numId w:val="9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No permita que los estudiantes salgan antes de ingresar al área de entrega. Esto es extremadamente inseguro y pone a su hijo en riesgo de lesionarse.</w:t>
      </w:r>
    </w:p>
    <w:p w:rsidR="00000000" w:rsidDel="00000000" w:rsidP="00000000" w:rsidRDefault="00000000" w:rsidRPr="00000000" w14:paraId="0000065F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32385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0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1">
      <w:pPr>
        <w:pageBreakBefore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Hora de Salida</w:t>
      </w:r>
      <w:r w:rsidDel="00000000" w:rsidR="00000000" w:rsidRPr="00000000">
        <w:rPr>
          <w:sz w:val="24"/>
          <w:szCs w:val="24"/>
          <w:rtl w:val="0"/>
        </w:rPr>
        <w:t xml:space="preserve">: Hemos escalonado nuestros horarios de salida para apoyar el flujo de tráfico en nuestro estacionamiento. Servimos a 540 estudiantes y tenemos alrededor de 340 autos moviéndose por el estacionamiento durante nuestra salida. Sea paciente y amable con el personal y otras familias. Su paciencia mantiene a los niños a salvo.</w:t>
      </w:r>
    </w:p>
    <w:p w:rsidR="00000000" w:rsidDel="00000000" w:rsidP="00000000" w:rsidRDefault="00000000" w:rsidRPr="00000000" w14:paraId="00000662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25"/>
        <w:gridCol w:w="3375"/>
        <w:gridCol w:w="3660"/>
        <w:tblGridChange w:id="0">
          <w:tblGrid>
            <w:gridCol w:w="2325"/>
            <w:gridCol w:w="3375"/>
            <w:gridCol w:w="366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Hora típica de recogida semanal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6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Calificación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Lunes a Jueves </w:t>
            </w:r>
          </w:p>
          <w:p w:rsidR="00000000" w:rsidDel="00000000" w:rsidP="00000000" w:rsidRDefault="00000000" w:rsidRPr="00000000" w14:paraId="000006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(Horario Día Completo)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9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Viernes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(Horario Día Mínimo)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TK - 1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2:35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12:10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2 - 5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2:50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12:30</w:t>
            </w:r>
          </w:p>
        </w:tc>
      </w:tr>
    </w:tbl>
    <w:p w:rsidR="00000000" w:rsidDel="00000000" w:rsidP="00000000" w:rsidRDefault="00000000" w:rsidRPr="00000000" w14:paraId="00000670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327660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1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2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38481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3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4">
      <w:pPr>
        <w:pageBreakBefore w:val="0"/>
        <w:numPr>
          <w:ilvl w:val="0"/>
          <w:numId w:val="5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No se permite estacionarse en nuestro lote durante la hora de salida.</w:t>
      </w:r>
    </w:p>
    <w:p w:rsidR="00000000" w:rsidDel="00000000" w:rsidP="00000000" w:rsidRDefault="00000000" w:rsidRPr="00000000" w14:paraId="00000675">
      <w:pPr>
        <w:pageBreakBefore w:val="0"/>
        <w:numPr>
          <w:ilvl w:val="0"/>
          <w:numId w:val="5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Por favor, no salga de su automóvil durante la salida.</w:t>
      </w:r>
    </w:p>
    <w:p w:rsidR="00000000" w:rsidDel="00000000" w:rsidP="00000000" w:rsidRDefault="00000000" w:rsidRPr="00000000" w14:paraId="00000676">
      <w:pPr>
        <w:pageBreakBefore w:val="0"/>
        <w:numPr>
          <w:ilvl w:val="0"/>
          <w:numId w:val="5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Avance hacia la señal de recogida, los estudiantes serán llevados a sus autos. El monitor de tráfico designado por RTA dirigirá a los autos fuera de nuestra señal de recogida.</w:t>
      </w:r>
    </w:p>
    <w:p w:rsidR="00000000" w:rsidDel="00000000" w:rsidP="00000000" w:rsidRDefault="00000000" w:rsidRPr="00000000" w14:paraId="00000677">
      <w:pPr>
        <w:pageBreakBefore w:val="0"/>
        <w:numPr>
          <w:ilvl w:val="0"/>
          <w:numId w:val="5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Toda la recogida de peatones/a pie se realiza en la parte trasera de nuestra escuela en Klose Way.</w:t>
      </w:r>
    </w:p>
    <w:p w:rsidR="00000000" w:rsidDel="00000000" w:rsidP="00000000" w:rsidRDefault="00000000" w:rsidRPr="00000000" w14:paraId="00000678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9">
      <w:pPr>
        <w:pageBreakBefore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Nota importante para estudiantes de TK a 1er grado</w:t>
      </w:r>
    </w:p>
    <w:p w:rsidR="00000000" w:rsidDel="00000000" w:rsidP="00000000" w:rsidRDefault="00000000" w:rsidRPr="00000000" w14:paraId="0000067A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Si su estudiante de TK, Kínder a 1er grado tiene un hermano en tercer a quinto grado, planee recoger a todos sus estudiantes en la ventana de recogida de tercer a quinto grado. Debido al espacio limitado en nuestro estacionamiento, no podrá estacionar y esperar. Todos estamos en cubierta durante el despido para que podamos mantener a los estudiantes seguros. No hay personal de oficina disponible para sacar a los estudiantes de otras clases. Si llega temprano, deberá seguir dando vueltas en el estacionamiento hasta que su estudiante mayor salga de la clase. Su estudiante más joven se unirá a la clase de su estudiante mayor durante el horario de recogida del estudiante mayor.</w:t>
      </w:r>
    </w:p>
    <w:p w:rsidR="00000000" w:rsidDel="00000000" w:rsidP="00000000" w:rsidRDefault="00000000" w:rsidRPr="00000000" w14:paraId="0000067B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C">
      <w:pPr>
        <w:pageBreakBefore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Nota importante para los estudiantes inscritos en el programa extraescolar</w:t>
      </w:r>
    </w:p>
    <w:p w:rsidR="00000000" w:rsidDel="00000000" w:rsidP="00000000" w:rsidRDefault="00000000" w:rsidRPr="00000000" w14:paraId="0000067D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Si su estudiante está inscrito en el programa después de la escuela, hará la transición directamente al programa al final del día escolar regular.</w:t>
      </w:r>
    </w:p>
    <w:p w:rsidR="00000000" w:rsidDel="00000000" w:rsidP="00000000" w:rsidRDefault="00000000" w:rsidRPr="00000000" w14:paraId="0000067E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F">
      <w:pPr>
        <w:pageBreakBefore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Políticas y procedimientos de recogida anticipada:</w:t>
      </w:r>
    </w:p>
    <w:p w:rsidR="00000000" w:rsidDel="00000000" w:rsidP="00000000" w:rsidRDefault="00000000" w:rsidRPr="00000000" w14:paraId="00000680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Para la seguridad de los estudiantes, los padres o tutores no deben dejar a los estudiantes ni deben llegar a la escuela antes de los 30 minutos antes del comienzo de la escuela, a menos que el estudiante esté involucrado en una actividad escolar regular, una reunión o un programa comunitario. . Del mismo modo, es responsabilidad de los padres o tutores hacer arreglos para que su estudiante se vaya o lo recojan inmediatamente después de la escuela, a menos que el estudiante esté involucrado en una actividad escolar regular, una reunión o un programa comunitario o se quede a pedido de la escuela. personal. En caso de emergencia, todos los estudiantes deben ir directamente a la oficina de la escuela en cualquier momento antes o después de clases.</w:t>
      </w:r>
    </w:p>
    <w:p w:rsidR="00000000" w:rsidDel="00000000" w:rsidP="00000000" w:rsidRDefault="00000000" w:rsidRPr="00000000" w14:paraId="00000681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2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Los estudiantes que no pueden cumplir con estos requisitos están poniendo en riesgo a todos en la escuela al ignorar las consideraciones de seguridad. Los estudiantes que se pongan en riesgo a sí mismos oa otros al violar las políticas anteriores pueden estar sujetos a medidas disciplinarias, incluidas la suspensión y la expulsión.</w:t>
      </w:r>
    </w:p>
    <w:p w:rsidR="00000000" w:rsidDel="00000000" w:rsidP="00000000" w:rsidRDefault="00000000" w:rsidRPr="00000000" w14:paraId="00000683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4">
      <w:pPr>
        <w:pStyle w:val="Heading2"/>
        <w:pageBreakBefore w:val="0"/>
        <w:rPr/>
      </w:pPr>
      <w:bookmarkStart w:colFirst="0" w:colLast="0" w:name="_y6mi49wgm0yt" w:id="3"/>
      <w:bookmarkEnd w:id="3"/>
      <w:r w:rsidDel="00000000" w:rsidR="00000000" w:rsidRPr="00000000">
        <w:rPr>
          <w:rtl w:val="0"/>
        </w:rPr>
        <w:t xml:space="preserve">Procedimientos de Asistencia y Tardanzas en el Plantel Escolar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685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 asistencia regular y puntual es importante para el éxito de su estudiante. En caso de que su hijo/a esté ausente o tarde, siga los procedimientos a continuación.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6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7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Si su hijo está ausente, 1) llame a la oficina de la escuela para informar la ausencia dentro de los 5 días y 2) comuníquese con el maestro de su hijo lo antes posible para preguntar por las tareas perdidas para que su hijo no se atrase.</w:t>
      </w:r>
    </w:p>
    <w:p w:rsidR="00000000" w:rsidDel="00000000" w:rsidP="00000000" w:rsidRDefault="00000000" w:rsidRPr="00000000" w14:paraId="00000688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9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Si su hijo llega tarde, pídale que venga a la oficina principal (ubicada en el edificio principal) para registrarse para el día y obtener un pase de llegada tarde antes de proceder a su clase.</w:t>
      </w:r>
    </w:p>
    <w:p w:rsidR="00000000" w:rsidDel="00000000" w:rsidP="00000000" w:rsidRDefault="00000000" w:rsidRPr="00000000" w14:paraId="0000068A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B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Código de vestimenta específico del sitio escolar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C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Aspire Richmond Technology Academy requiere que todos los estudiantes usen uniformes. Puede comprar ropa que cumpla con el uniforme del proveedor de su elección.</w:t>
      </w:r>
    </w:p>
    <w:p w:rsidR="00000000" w:rsidDel="00000000" w:rsidP="00000000" w:rsidRDefault="00000000" w:rsidRPr="00000000" w14:paraId="0000068D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E">
      <w:pPr>
        <w:pageBreakBefore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Camisas de uniforme:</w:t>
      </w:r>
    </w:p>
    <w:p w:rsidR="00000000" w:rsidDel="00000000" w:rsidP="00000000" w:rsidRDefault="00000000" w:rsidRPr="00000000" w14:paraId="0000068F">
      <w:pPr>
        <w:pageBreakBefore w:val="0"/>
        <w:numPr>
          <w:ilvl w:val="0"/>
          <w:numId w:val="8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Polo blanco, dorado, azul marino, camisa abotonada con cuello</w:t>
      </w:r>
    </w:p>
    <w:p w:rsidR="00000000" w:rsidDel="00000000" w:rsidP="00000000" w:rsidRDefault="00000000" w:rsidRPr="00000000" w14:paraId="00000690">
      <w:pPr>
        <w:pageBreakBefore w:val="0"/>
        <w:numPr>
          <w:ilvl w:val="0"/>
          <w:numId w:val="8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Se aceptan el logotipo de Aspire, el logotipo de RTA o ningún logotipo.</w:t>
      </w:r>
    </w:p>
    <w:p w:rsidR="00000000" w:rsidDel="00000000" w:rsidP="00000000" w:rsidRDefault="00000000" w:rsidRPr="00000000" w14:paraId="00000691">
      <w:pPr>
        <w:pageBreakBefore w:val="0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2">
      <w:pPr>
        <w:pageBreakBefore w:val="0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Partes de abajo uniformes:</w:t>
      </w:r>
    </w:p>
    <w:p w:rsidR="00000000" w:rsidDel="00000000" w:rsidP="00000000" w:rsidRDefault="00000000" w:rsidRPr="00000000" w14:paraId="00000693">
      <w:pPr>
        <w:pageBreakBefore w:val="0"/>
        <w:numPr>
          <w:ilvl w:val="0"/>
          <w:numId w:val="4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Pantalón caqui o azul marino</w:t>
      </w:r>
    </w:p>
    <w:p w:rsidR="00000000" w:rsidDel="00000000" w:rsidP="00000000" w:rsidRDefault="00000000" w:rsidRPr="00000000" w14:paraId="00000694">
      <w:pPr>
        <w:pageBreakBefore w:val="0"/>
        <w:numPr>
          <w:ilvl w:val="0"/>
          <w:numId w:val="4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Pantalones cortos/pantalones cortos/faldas de color caqui o azul marino que no sean más cortos de 3" por encima de la rodilla</w:t>
      </w:r>
    </w:p>
    <w:p w:rsidR="00000000" w:rsidDel="00000000" w:rsidP="00000000" w:rsidRDefault="00000000" w:rsidRPr="00000000" w14:paraId="00000695">
      <w:pPr>
        <w:pageBreakBefore w:val="0"/>
        <w:numPr>
          <w:ilvl w:val="0"/>
          <w:numId w:val="4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Mamelucos de color caqui o azul marino no más cortos de 3 "por encima de la rodilla</w:t>
      </w:r>
    </w:p>
    <w:p w:rsidR="00000000" w:rsidDel="00000000" w:rsidP="00000000" w:rsidRDefault="00000000" w:rsidRPr="00000000" w14:paraId="00000696">
      <w:pPr>
        <w:pageBreakBefore w:val="0"/>
        <w:numPr>
          <w:ilvl w:val="0"/>
          <w:numId w:val="4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Los pantalones de mezclilla o de mezclilla azul oscuro no son aceptables como parte inferior del uniforme.</w:t>
      </w:r>
    </w:p>
    <w:p w:rsidR="00000000" w:rsidDel="00000000" w:rsidP="00000000" w:rsidRDefault="00000000" w:rsidRPr="00000000" w14:paraId="00000697">
      <w:pPr>
        <w:pageBreakBefore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Ropa de calle:</w:t>
      </w:r>
    </w:p>
    <w:p w:rsidR="00000000" w:rsidDel="00000000" w:rsidP="00000000" w:rsidRDefault="00000000" w:rsidRPr="00000000" w14:paraId="00000698">
      <w:pPr>
        <w:pageBreakBefore w:val="0"/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Ropa de abrigo de color azul marino o negro con botones, cremallera o suéter</w:t>
      </w:r>
    </w:p>
    <w:p w:rsidR="00000000" w:rsidDel="00000000" w:rsidP="00000000" w:rsidRDefault="00000000" w:rsidRPr="00000000" w14:paraId="00000699">
      <w:pPr>
        <w:pageBreakBefore w:val="0"/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Los estudiantes no pueden usar capuchas mientras estén dentro del edificio.</w:t>
      </w:r>
    </w:p>
    <w:p w:rsidR="00000000" w:rsidDel="00000000" w:rsidP="00000000" w:rsidRDefault="00000000" w:rsidRPr="00000000" w14:paraId="0000069A">
      <w:pPr>
        <w:pageBreakBefore w:val="0"/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Se aceptan el logotipo de Aspire, el logotipo de RTA o ningún logotipo.</w:t>
      </w:r>
    </w:p>
    <w:p w:rsidR="00000000" w:rsidDel="00000000" w:rsidP="00000000" w:rsidRDefault="00000000" w:rsidRPr="00000000" w14:paraId="0000069B">
      <w:pPr>
        <w:pageBreakBefore w:val="0"/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Los logotipos grandes que no sean logotipos de Aspire/RTA no son aceptables.</w:t>
      </w:r>
    </w:p>
    <w:p w:rsidR="00000000" w:rsidDel="00000000" w:rsidP="00000000" w:rsidRDefault="00000000" w:rsidRPr="00000000" w14:paraId="0000069C">
      <w:pPr>
        <w:pageBreakBefore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Capas, calcetines, polainas, etc.:</w:t>
      </w:r>
    </w:p>
    <w:p w:rsidR="00000000" w:rsidDel="00000000" w:rsidP="00000000" w:rsidRDefault="00000000" w:rsidRPr="00000000" w14:paraId="0000069D">
      <w:pPr>
        <w:pageBreakBefore w:val="0"/>
        <w:numPr>
          <w:ilvl w:val="0"/>
          <w:numId w:val="3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Las camisas de manga larga en capas de cualquier color están permitidas y recomendadas durante los meses más fríos. Deben usarse debajo de los polos del uniforme.</w:t>
      </w:r>
    </w:p>
    <w:p w:rsidR="00000000" w:rsidDel="00000000" w:rsidP="00000000" w:rsidRDefault="00000000" w:rsidRPr="00000000" w14:paraId="0000069E">
      <w:pPr>
        <w:pageBreakBefore w:val="0"/>
        <w:numPr>
          <w:ilvl w:val="0"/>
          <w:numId w:val="3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Se permiten calzas y medias de cualquier color si se usan debajo de los pantalones, pantalones cortos, faldas o faldas pantalón del uniforme.</w:t>
      </w:r>
    </w:p>
    <w:p w:rsidR="00000000" w:rsidDel="00000000" w:rsidP="00000000" w:rsidRDefault="00000000" w:rsidRPr="00000000" w14:paraId="0000069F">
      <w:pPr>
        <w:pageBreakBefore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Zapatos:</w:t>
      </w:r>
    </w:p>
    <w:p w:rsidR="00000000" w:rsidDel="00000000" w:rsidP="00000000" w:rsidRDefault="00000000" w:rsidRPr="00000000" w14:paraId="000006A0">
      <w:pPr>
        <w:pageBreakBefore w:val="0"/>
        <w:numPr>
          <w:ilvl w:val="0"/>
          <w:numId w:val="6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Se requieren zapatos cerrados con la parte trasera en el campus en todo momento.</w:t>
      </w:r>
    </w:p>
    <w:p w:rsidR="00000000" w:rsidDel="00000000" w:rsidP="00000000" w:rsidRDefault="00000000" w:rsidRPr="00000000" w14:paraId="000006A1">
      <w:pPr>
        <w:pageBreakBefore w:val="0"/>
        <w:numPr>
          <w:ilvl w:val="0"/>
          <w:numId w:val="6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No se permiten zapatos abiertos, zapatos con tacones o zapatos con ruedas. Esto es para garantizar la seguridad de los estudiantes en caso de evacuación de emergencia.</w:t>
      </w:r>
    </w:p>
    <w:p w:rsidR="00000000" w:rsidDel="00000000" w:rsidP="00000000" w:rsidRDefault="00000000" w:rsidRPr="00000000" w14:paraId="000006A2">
      <w:pPr>
        <w:pageBreakBefore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Accesorios:</w:t>
      </w:r>
    </w:p>
    <w:p w:rsidR="00000000" w:rsidDel="00000000" w:rsidP="00000000" w:rsidRDefault="00000000" w:rsidRPr="00000000" w14:paraId="000006A3">
      <w:pPr>
        <w:pageBreakBefore w:val="0"/>
        <w:numPr>
          <w:ilvl w:val="0"/>
          <w:numId w:val="7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No se pueden usar sombreros, gorros, capuchas o viseras en el edificio.</w:t>
      </w:r>
    </w:p>
    <w:p w:rsidR="00000000" w:rsidDel="00000000" w:rsidP="00000000" w:rsidRDefault="00000000" w:rsidRPr="00000000" w14:paraId="000006A4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5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6">
      <w:pPr>
        <w:spacing w:after="240" w:before="24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Cultura Escolar y Vida Estudiantil</w:t>
      </w:r>
    </w:p>
    <w:p w:rsidR="00000000" w:rsidDel="00000000" w:rsidP="00000000" w:rsidRDefault="00000000" w:rsidRPr="00000000" w14:paraId="000006A7">
      <w:pPr>
        <w:pageBreakBefore w:val="0"/>
        <w:rPr/>
      </w:pPr>
      <w:r w:rsidDel="00000000" w:rsidR="00000000" w:rsidRPr="00000000">
        <w:rPr>
          <w:rtl w:val="0"/>
        </w:rPr>
        <w:t xml:space="preserve">Nuestra escuela aprovecha la instrucción social y emocional constante y las prácticas restaurativas para promover relaciones positivas y la construcción de la comunidad al tiempo que brinda oportunidades significativas para que los miembros de la comunidad escolar comparten la responsabilidad de hacer de nuestras escuelas un entorno seguro y enriquecedor. Las prácticas restaurativas se utilizan en todos los niveles de apoyo e intervención para crear una cultura escolar positiva, disciplina alternativa y cambio.</w:t>
      </w:r>
    </w:p>
    <w:p w:rsidR="00000000" w:rsidDel="00000000" w:rsidP="00000000" w:rsidRDefault="00000000" w:rsidRPr="00000000" w14:paraId="000006A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A">
      <w:pPr>
        <w:pStyle w:val="Heading2"/>
        <w:pageBreakBefore w:val="0"/>
        <w:rPr>
          <w:b w:val="1"/>
          <w:sz w:val="28"/>
          <w:szCs w:val="28"/>
        </w:rPr>
      </w:pPr>
      <w:bookmarkStart w:colFirst="0" w:colLast="0" w:name="_gioasieb2rh8" w:id="4"/>
      <w:bookmarkEnd w:id="4"/>
      <w:r w:rsidDel="00000000" w:rsidR="00000000" w:rsidRPr="00000000">
        <w:rPr>
          <w:rtl w:val="0"/>
        </w:rPr>
        <w:t xml:space="preserve">Aprendizaje Socioemocional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B">
      <w:pPr>
        <w:pageBreakBefore w:val="0"/>
        <w:rPr/>
      </w:pPr>
      <w:r w:rsidDel="00000000" w:rsidR="00000000" w:rsidRPr="00000000">
        <w:rPr>
          <w:rtl w:val="0"/>
        </w:rPr>
        <w:t xml:space="preserve">Nuestro enfoque de aprendizaje social y emocional (SEL) es crear un clima y una cultura escolar positivos y fomentar el crecimiento social y emocional de nuestros estudiantes y compañeros de equipo mediante la adopción de un enfoque intencional en la integración de SEL en toda nuestra pirámide educativa y más allá.</w:t>
      </w:r>
    </w:p>
    <w:p w:rsidR="00000000" w:rsidDel="00000000" w:rsidP="00000000" w:rsidRDefault="00000000" w:rsidRPr="00000000" w14:paraId="000006A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D">
      <w:pPr>
        <w:pageBreakBefore w:val="0"/>
        <w:rPr/>
      </w:pPr>
      <w:r w:rsidDel="00000000" w:rsidR="00000000" w:rsidRPr="00000000">
        <w:rPr>
          <w:rtl w:val="0"/>
        </w:rPr>
        <w:t xml:space="preserve">Estamos comprometidos a apoyar el desarrollo social y emocional de nuestros estudiantes para que sean ciudadanos solidarios y productivos. Nos involucramos en prácticas culturalmente sensibles y equitativas en nuestras comunidades de estudiantes, familias y compañeros de equipo para cultivar las siguientes habilidades de por vida en cada estudiante y educador de Aspire:</w:t>
      </w:r>
    </w:p>
    <w:p w:rsidR="00000000" w:rsidDel="00000000" w:rsidP="00000000" w:rsidRDefault="00000000" w:rsidRPr="00000000" w14:paraId="000006AE">
      <w:pPr>
        <w:pageBreakBefore w:val="0"/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Manejo de emociones y conductas.</w:t>
      </w:r>
    </w:p>
    <w:p w:rsidR="00000000" w:rsidDel="00000000" w:rsidP="00000000" w:rsidRDefault="00000000" w:rsidRPr="00000000" w14:paraId="000006AF">
      <w:pPr>
        <w:pageBreakBefore w:val="0"/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Sentir y expresar empatía y compasión por los demás.</w:t>
      </w:r>
    </w:p>
    <w:p w:rsidR="00000000" w:rsidDel="00000000" w:rsidP="00000000" w:rsidRDefault="00000000" w:rsidRPr="00000000" w14:paraId="000006B0">
      <w:pPr>
        <w:pageBreakBefore w:val="0"/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Tomar decisiones responsables</w:t>
      </w:r>
    </w:p>
    <w:p w:rsidR="00000000" w:rsidDel="00000000" w:rsidP="00000000" w:rsidRDefault="00000000" w:rsidRPr="00000000" w14:paraId="000006B1">
      <w:pPr>
        <w:pageBreakBefore w:val="0"/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Establecer y lograr objetivos positivos.</w:t>
      </w:r>
    </w:p>
    <w:p w:rsidR="00000000" w:rsidDel="00000000" w:rsidP="00000000" w:rsidRDefault="00000000" w:rsidRPr="00000000" w14:paraId="000006B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3">
      <w:pPr>
        <w:pageBreakBefore w:val="0"/>
        <w:rPr/>
      </w:pPr>
      <w:r w:rsidDel="00000000" w:rsidR="00000000" w:rsidRPr="00000000">
        <w:rPr>
          <w:rtl w:val="0"/>
        </w:rPr>
        <w:t xml:space="preserve">Aspire Richmond Technology Academy utiliza programas SEL probados y otras técnicas para incluir SEL en nuestro programa diario regular. Este programa se suma a las muchas otras oportunidades de desarrollo cultural y de habilidades que se dan en la escuela de su hijo.</w:t>
      </w:r>
    </w:p>
    <w:p w:rsidR="00000000" w:rsidDel="00000000" w:rsidP="00000000" w:rsidRDefault="00000000" w:rsidRPr="00000000" w14:paraId="000006B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5">
      <w:pPr>
        <w:pageBreakBefore w:val="0"/>
        <w:rPr/>
      </w:pPr>
      <w:r w:rsidDel="00000000" w:rsidR="00000000" w:rsidRPr="00000000">
        <w:rPr>
          <w:rtl w:val="0"/>
        </w:rPr>
        <w:t xml:space="preserve">RULER: RULER (Reconocer, comprender, etiquetar, expresar y regular las emociones) es un enfoque de PreK-12 para el aprendizaje social y emocional que desarrolla la inteligencia emocional en estudiantes y adultos y prepara a los adultos para modelar estas habilidades y crear un clima emocional saludable y de apoyo para estudiantes.</w:t>
      </w:r>
    </w:p>
    <w:p w:rsidR="00000000" w:rsidDel="00000000" w:rsidP="00000000" w:rsidRDefault="00000000" w:rsidRPr="00000000" w14:paraId="000006B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7">
      <w:pPr>
        <w:pageBreakBefore w:val="0"/>
        <w:rPr/>
      </w:pPr>
      <w:r w:rsidDel="00000000" w:rsidR="00000000" w:rsidRPr="00000000">
        <w:rPr>
          <w:rtl w:val="0"/>
        </w:rPr>
        <w:t xml:space="preserve">CAJA DE HERRAMIENTAS: TOOLBOX es un programa de prekínder a 9 que ayuda a los niños a comprender y manejar su propio éxito emocional, social y académico. La base de TOOLBOX son 12 capacidades humanas que residen dentro de todos nosotros. A través de su metáfora simple y profunda de herramientas, TOOLBOX presenta un conjunto de habilidades y prácticas que ayudan a los estudiantes a acceder a su propia resiliencia interior en cualquier momento y en cualquier contexto.</w:t>
      </w:r>
    </w:p>
    <w:p w:rsidR="00000000" w:rsidDel="00000000" w:rsidP="00000000" w:rsidRDefault="00000000" w:rsidRPr="00000000" w14:paraId="000006B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9">
      <w:pPr>
        <w:spacing w:after="240" w:before="240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Compromiso Familiar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A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Los niños aprenden mejor cuando sus padres participan en cada paso del camino, creando un puente de aprendizaje desde el salón de clases hasta el hogar.</w:t>
      </w:r>
    </w:p>
    <w:p w:rsidR="00000000" w:rsidDel="00000000" w:rsidP="00000000" w:rsidRDefault="00000000" w:rsidRPr="00000000" w14:paraId="000006BB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Tenemos muchas oportunidades para la participación familiar y lo alentamos a participar:</w:t>
      </w:r>
    </w:p>
    <w:p w:rsidR="00000000" w:rsidDel="00000000" w:rsidP="00000000" w:rsidRDefault="00000000" w:rsidRPr="00000000" w14:paraId="000006BC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D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Reuniones del consejo del sitio escolar: las reuniones del consejo del sitio escolar se llevan a cabo cuatro veces al año y brindan orientación formal sobre el plan del sitio escolar, el progreso escolar y la asignación de recursos. Todas las familias están invitadas a asistir a estas reuniones, pero los funcionarios electos brindan información final. Las elecciones tienen lugar en otoño.</w:t>
      </w:r>
    </w:p>
    <w:p w:rsidR="00000000" w:rsidDel="00000000" w:rsidP="00000000" w:rsidRDefault="00000000" w:rsidRPr="00000000" w14:paraId="000006BE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F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Consejo Asesor del Idioma Inglés: las reuniones del Consejo Asesor del Idioma Inglés se llevan a cabo cuatro veces al año y brinda espacio para que las familias asesoran al director, al personal de la escuela y al Consejo Escolar (SSC) sobre programas y servicios para estudiantes de varios idiomas (MLL). Todas las familias están invitadas a asistir a las reuniones y dar su opinión, aunque debemos tener un porcentaje mínimo de familias MLL para igualar el porcentaje actual de MLL en RTA, y debemos tener al menos 3 representantes de familias EL elegidos, quienes hacen recomendaciones finales a la SSC y personal. Las elecciones tienen lugar en otoño.</w:t>
      </w:r>
    </w:p>
    <w:p w:rsidR="00000000" w:rsidDel="00000000" w:rsidP="00000000" w:rsidRDefault="00000000" w:rsidRPr="00000000" w14:paraId="000006C0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1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2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Horas informales de la oficina administrativa: se llevan a cabo aproximadamente dos veces al mes y son oportunidades informales para construir una comunidad con nuestro equipo administrativo escolar y otras familias. Todos son bienvenidos.</w:t>
      </w:r>
    </w:p>
    <w:p w:rsidR="00000000" w:rsidDel="00000000" w:rsidP="00000000" w:rsidRDefault="00000000" w:rsidRPr="00000000" w14:paraId="000006C3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4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Talleres Familiares - Estos se llevan a cabo durante todo el año dependiendo de las necesidades de la familia. Históricamente, hemos realizado talleres de Lectura, Salud Mental, Mindfulness, Ciencias, etc.</w:t>
      </w:r>
    </w:p>
    <w:p w:rsidR="00000000" w:rsidDel="00000000" w:rsidP="00000000" w:rsidRDefault="00000000" w:rsidRPr="00000000" w14:paraId="000006C5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6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Conferencias familiares: se llevan a cabo dos veces al año para todos los estudiantes. Una vez en octubre y una vez en marzo. Estas conferencias permiten a las familias comprender el progreso de los estudiantes y brindan espacio para que las familias y los maestros colaboren.</w:t>
      </w:r>
    </w:p>
    <w:p w:rsidR="00000000" w:rsidDel="00000000" w:rsidP="00000000" w:rsidRDefault="00000000" w:rsidRPr="00000000" w14:paraId="000006C7">
      <w:pPr>
        <w:pageBreakBefore w:val="0"/>
        <w:rPr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8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Formulario de Quejas para Padres o Tutores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9">
      <w:pPr>
        <w:spacing w:line="240" w:lineRule="auto"/>
        <w:rPr>
          <w:rFonts w:ascii="Garamond" w:cs="Garamond" w:eastAsia="Garamond" w:hAnsi="Garamond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920.0" w:type="dxa"/>
        <w:jc w:val="left"/>
        <w:tblInd w:w="-108.0" w:type="dxa"/>
        <w:tblLayout w:type="fixed"/>
        <w:tblLook w:val="0000"/>
      </w:tblPr>
      <w:tblGrid>
        <w:gridCol w:w="4940"/>
        <w:gridCol w:w="1640"/>
        <w:gridCol w:w="1240"/>
        <w:gridCol w:w="3100"/>
        <w:tblGridChange w:id="0">
          <w:tblGrid>
            <w:gridCol w:w="4940"/>
            <w:gridCol w:w="1640"/>
            <w:gridCol w:w="1240"/>
            <w:gridCol w:w="3100"/>
          </w:tblGrid>
        </w:tblGridChange>
      </w:tblGrid>
      <w:tr>
        <w:trPr>
          <w:cantSplit w:val="0"/>
          <w:trHeight w:val="1080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6CA">
            <w:pPr>
              <w:tabs>
                <w:tab w:val="left" w:leader="none" w:pos="6599"/>
              </w:tabs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B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Formulario para Documentar las Inquietudes Familiares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CF">
            <w:pPr>
              <w:keepLines w:val="1"/>
              <w:spacing w:after="40"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Nombre de la escuela: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D2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Fecha: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6D3">
            <w:pPr>
              <w:keepLines w:val="1"/>
              <w:spacing w:before="40" w:line="240" w:lineRule="auto"/>
              <w:jc w:val="center"/>
              <w:rPr>
                <w:rFonts w:ascii="Calibri" w:cs="Calibri" w:eastAsia="Calibri" w:hAnsi="Calibri"/>
                <w:smallCap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D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Nombre del estudiante: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D6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Grado: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6D7">
            <w:pPr>
              <w:keepLines w:val="1"/>
              <w:spacing w:before="40" w:line="240" w:lineRule="auto"/>
              <w:jc w:val="center"/>
              <w:rPr>
                <w:rFonts w:ascii="Calibri" w:cs="Calibri" w:eastAsia="Calibri" w:hAnsi="Calibri"/>
                <w:smallCap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mallCaps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6D8">
            <w:pPr>
              <w:keepLines w:val="1"/>
              <w:spacing w:after="40" w:line="240" w:lineRule="auto"/>
              <w:ind w:left="36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6D9">
            <w:pPr>
              <w:keepLines w:val="1"/>
              <w:spacing w:after="40"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Nombre del padre o familiar: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A">
            <w:pPr>
              <w:keepLines w:val="1"/>
              <w:spacing w:after="40"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DE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El horario más conveniente para usted: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F">
            <w:pPr>
              <w:spacing w:line="240" w:lineRule="auto"/>
              <w:ind w:left="144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AM        or                     PM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E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Numero de teléfono: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1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6E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Correo electrónico: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20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6E5">
            <w:pPr>
              <w:spacing w:line="360" w:lineRule="auto"/>
              <w:rPr>
                <w:rFonts w:ascii="Calibri" w:cs="Calibri" w:eastAsia="Calibri" w:hAnsi="Calibri"/>
                <w:color w:val="bfbfbf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Por favor escribe una descripción de sus inquietudes: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bfbfbf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6">
            <w:pPr>
              <w:numPr>
                <w:ilvl w:val="0"/>
                <w:numId w:val="2"/>
              </w:numPr>
              <w:spacing w:line="240" w:lineRule="auto"/>
              <w:ind w:left="360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Comience por lo que sabe (lo que vio, escuchó o dijo)</w:t>
            </w:r>
          </w:p>
          <w:p w:rsidR="00000000" w:rsidDel="00000000" w:rsidP="00000000" w:rsidRDefault="00000000" w:rsidRPr="00000000" w14:paraId="000006E7">
            <w:pPr>
              <w:numPr>
                <w:ilvl w:val="0"/>
                <w:numId w:val="2"/>
              </w:numPr>
              <w:spacing w:line="240" w:lineRule="auto"/>
              <w:ind w:left="360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Utilice fechas y horas</w:t>
            </w:r>
          </w:p>
          <w:p w:rsidR="00000000" w:rsidDel="00000000" w:rsidP="00000000" w:rsidRDefault="00000000" w:rsidRPr="00000000" w14:paraId="000006E8">
            <w:pPr>
              <w:numPr>
                <w:ilvl w:val="0"/>
                <w:numId w:val="2"/>
              </w:numPr>
              <w:spacing w:line="240" w:lineRule="auto"/>
              <w:ind w:left="360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Describa los pasos que siguió para corregir el problema</w:t>
            </w:r>
          </w:p>
          <w:p w:rsidR="00000000" w:rsidDel="00000000" w:rsidP="00000000" w:rsidRDefault="00000000" w:rsidRPr="00000000" w14:paraId="000006E9">
            <w:pPr>
              <w:numPr>
                <w:ilvl w:val="0"/>
                <w:numId w:val="2"/>
              </w:numPr>
              <w:spacing w:line="240" w:lineRule="auto"/>
              <w:ind w:left="360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Enumere los testigos (si hubiera alguno)</w:t>
            </w:r>
          </w:p>
          <w:p w:rsidR="00000000" w:rsidDel="00000000" w:rsidP="00000000" w:rsidRDefault="00000000" w:rsidRPr="00000000" w14:paraId="000006EA">
            <w:pPr>
              <w:numPr>
                <w:ilvl w:val="0"/>
                <w:numId w:val="2"/>
              </w:numPr>
              <w:spacing w:line="240" w:lineRule="auto"/>
              <w:ind w:left="360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Identifique la norma de conducta o la infracción de la norma</w:t>
            </w:r>
          </w:p>
        </w:tc>
      </w:tr>
      <w:tr>
        <w:trPr>
          <w:cantSplit w:val="0"/>
          <w:trHeight w:val="2180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6EE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Por favor describa la solución que usted desea obtener: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F">
            <w:pPr>
              <w:numPr>
                <w:ilvl w:val="0"/>
                <w:numId w:val="2"/>
              </w:numPr>
              <w:spacing w:line="240" w:lineRule="auto"/>
              <w:ind w:left="360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Como se puede resolver esta situación </w:t>
            </w:r>
          </w:p>
          <w:p w:rsidR="00000000" w:rsidDel="00000000" w:rsidP="00000000" w:rsidRDefault="00000000" w:rsidRPr="00000000" w14:paraId="000006F0">
            <w:pPr>
              <w:numPr>
                <w:ilvl w:val="0"/>
                <w:numId w:val="2"/>
              </w:numPr>
              <w:spacing w:line="240" w:lineRule="auto"/>
              <w:ind w:left="360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Que pasos puede tomar la escuela </w:t>
            </w:r>
          </w:p>
          <w:p w:rsidR="00000000" w:rsidDel="00000000" w:rsidP="00000000" w:rsidRDefault="00000000" w:rsidRPr="00000000" w14:paraId="000006F1">
            <w:pPr>
              <w:numPr>
                <w:ilvl w:val="0"/>
                <w:numId w:val="2"/>
              </w:numPr>
              <w:spacing w:line="240" w:lineRule="auto"/>
              <w:ind w:left="360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Que pasos puede tomar usted </w:t>
            </w:r>
          </w:p>
          <w:p w:rsidR="00000000" w:rsidDel="00000000" w:rsidP="00000000" w:rsidRDefault="00000000" w:rsidRPr="00000000" w14:paraId="000006F2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Solo para uso de la oficina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6F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Check the steps completed: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                          Step #1                             Step #2                                       Step#3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3517900</wp:posOffset>
                      </wp:positionH>
                      <wp:positionV relativeFrom="paragraph">
                        <wp:posOffset>127000</wp:posOffset>
                      </wp:positionV>
                      <wp:extent cx="285750" cy="219075"/>
                      <wp:effectExtent b="0" l="0" r="0" t="0"/>
                      <wp:wrapNone/>
                      <wp:docPr id="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" name="Shape 5"/>
                            <wps:spPr>
                              <a:xfrm>
                                <a:off x="5207888" y="3675225"/>
                                <a:ext cx="276225" cy="2095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3517900</wp:posOffset>
                      </wp:positionH>
                      <wp:positionV relativeFrom="paragraph">
                        <wp:posOffset>127000</wp:posOffset>
                      </wp:positionV>
                      <wp:extent cx="285750" cy="219075"/>
                      <wp:effectExtent b="0" l="0" r="0" t="0"/>
                      <wp:wrapNone/>
                      <wp:docPr id="4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5750" cy="219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2184400</wp:posOffset>
                      </wp:positionH>
                      <wp:positionV relativeFrom="paragraph">
                        <wp:posOffset>101600</wp:posOffset>
                      </wp:positionV>
                      <wp:extent cx="285750" cy="219075"/>
                      <wp:effectExtent b="0" l="0" r="0" t="0"/>
                      <wp:wrapNone/>
                      <wp:docPr id="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>
                                <a:off x="5207888" y="3675225"/>
                                <a:ext cx="276225" cy="2095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2184400</wp:posOffset>
                      </wp:positionH>
                      <wp:positionV relativeFrom="paragraph">
                        <wp:posOffset>101600</wp:posOffset>
                      </wp:positionV>
                      <wp:extent cx="285750" cy="219075"/>
                      <wp:effectExtent b="0" l="0" r="0" t="0"/>
                      <wp:wrapNone/>
                      <wp:docPr id="3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5750" cy="219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5219700</wp:posOffset>
                      </wp:positionH>
                      <wp:positionV relativeFrom="paragraph">
                        <wp:posOffset>114300</wp:posOffset>
                      </wp:positionV>
                      <wp:extent cx="285750" cy="219075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207888" y="3675225"/>
                                <a:ext cx="276225" cy="2095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5219700</wp:posOffset>
                      </wp:positionH>
                      <wp:positionV relativeFrom="paragraph">
                        <wp:posOffset>114300</wp:posOffset>
                      </wp:positionV>
                      <wp:extent cx="285750" cy="219075"/>
                      <wp:effectExtent b="0" l="0" r="0" t="0"/>
                      <wp:wrapNone/>
                      <wp:docPr id="1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5750" cy="219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6F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Resolucion: la accion que fue tomada (anadir otra hoja): </w:t>
            </w:r>
          </w:p>
          <w:p w:rsidR="00000000" w:rsidDel="00000000" w:rsidP="00000000" w:rsidRDefault="00000000" w:rsidRPr="00000000" w14:paraId="000006FD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01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2">
      <w:pPr>
        <w:pageBreakBefore w:val="0"/>
        <w:rPr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3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4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5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6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7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8">
      <w:pPr>
        <w:pageBreakBefore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9">
      <w:pPr>
        <w:pageBreakBefore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A">
      <w:pPr>
        <w:pageBreakBefore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B">
      <w:pPr>
        <w:pageBreakBefore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C">
      <w:pPr>
        <w:pageBreakBefore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D">
      <w:pPr>
        <w:pageBreakBefore w:val="0"/>
        <w:ind w:left="0" w:firstLine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70F">
    <w:pPr>
      <w:pageBreakBefore w:val="0"/>
      <w:rPr>
        <w:color w:val="6b2872"/>
        <w:sz w:val="20"/>
        <w:szCs w:val="20"/>
      </w:rPr>
    </w:pPr>
    <w:r w:rsidDel="00000000" w:rsidR="00000000" w:rsidRPr="00000000">
      <w:rPr>
        <w:color w:val="6b2872"/>
        <w:sz w:val="20"/>
        <w:szCs w:val="20"/>
      </w:rPr>
      <mc:AlternateContent>
        <mc:Choice Requires="wpg">
          <w:drawing>
            <wp:inline distB="114300" distT="114300" distL="114300" distR="114300">
              <wp:extent cx="5943600" cy="54895"/>
              <wp:effectExtent b="0" l="0" r="0" t="0"/>
              <wp:docPr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638850" y="1213050"/>
                        <a:ext cx="11327500" cy="85825"/>
                      </a:xfrm>
                      <a:prstGeom prst="flowChartProcess">
                        <a:avLst/>
                      </a:prstGeom>
                      <a:solidFill>
                        <a:srgbClr val="6B2872"/>
                      </a:solidFill>
                      <a:ln cap="flat" cmpd="sng" w="9525">
                        <a:solidFill>
                          <a:srgbClr val="6B2872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inline>
          </w:drawing>
        </mc:Choice>
        <mc:Fallback>
          <w:drawing>
            <wp:inline distB="114300" distT="114300" distL="114300" distR="114300">
              <wp:extent cx="5943600" cy="54895"/>
              <wp:effectExtent b="0" l="0" r="0" t="0"/>
              <wp:docPr id="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5489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10">
    <w:pPr>
      <w:pageBreakBefore w:val="0"/>
      <w:widowControl w:val="0"/>
      <w:spacing w:line="240" w:lineRule="auto"/>
      <w:jc w:val="center"/>
      <w:rPr/>
    </w:pPr>
    <w:r w:rsidDel="00000000" w:rsidR="00000000" w:rsidRPr="00000000">
      <w:rPr>
        <w:rFonts w:ascii="Calibri" w:cs="Calibri" w:eastAsia="Calibri" w:hAnsi="Calibri"/>
        <w:b w:val="1"/>
        <w:color w:val="6b2872"/>
        <w:sz w:val="16"/>
        <w:szCs w:val="16"/>
        <w:rtl w:val="0"/>
      </w:rPr>
      <w:t xml:space="preserve">Aspire Regional Office   •   Street Address, City, State Zip   •   Phone Number   •   Email   •   www.aspirepublicschools.org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70E">
    <w:pPr>
      <w:pageBreakBefore w:val="0"/>
      <w:jc w:val="center"/>
      <w:rPr/>
    </w:pPr>
    <w:r w:rsidDel="00000000" w:rsidR="00000000" w:rsidRPr="00000000">
      <w:rPr/>
      <w:drawing>
        <wp:inline distB="114300" distT="114300" distL="114300" distR="114300">
          <wp:extent cx="1824038" cy="679712"/>
          <wp:effectExtent b="0" l="0" r="0" t="0"/>
          <wp:docPr id="7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24038" cy="67971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o"/>
      <w:lvlJc w:val="left"/>
      <w:pPr>
        <w:ind w:left="360" w:hanging="360"/>
      </w:pPr>
      <w:rPr>
        <w:rFonts w:ascii="Courier New" w:cs="Courier New" w:eastAsia="Courier New" w:hAnsi="Courier New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hyperlink" Target="https://docs.google.com/document/d/1Fh-c34aqWkuzcqrjxu-L07tu_wfwDsek9DTpa-yXkrY/edit#heading=h.iaz0wtrn8ca1" TargetMode="External"/><Relationship Id="rId13" Type="http://schemas.openxmlformats.org/officeDocument/2006/relationships/image" Target="media/image1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document/d/1Fh-c34aqWkuzcqrjxu-L07tu_wfwDsek9DTpa-yXkrY/edit#heading=h.iackn1l5g68d" TargetMode="External"/><Relationship Id="rId15" Type="http://schemas.openxmlformats.org/officeDocument/2006/relationships/image" Target="media/image6.png"/><Relationship Id="rId14" Type="http://schemas.openxmlformats.org/officeDocument/2006/relationships/image" Target="media/image7.png"/><Relationship Id="rId17" Type="http://schemas.openxmlformats.org/officeDocument/2006/relationships/header" Target="header1.xml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18" Type="http://schemas.openxmlformats.org/officeDocument/2006/relationships/footer" Target="footer1.xml"/><Relationship Id="rId7" Type="http://schemas.openxmlformats.org/officeDocument/2006/relationships/hyperlink" Target="https://docs.google.com/document/d/1Fh-c34aqWkuzcqrjxu-L07tu_wfwDsek9DTpa-yXkrY/edit#heading=h.lvzg06hh69e5" TargetMode="External"/><Relationship Id="rId8" Type="http://schemas.openxmlformats.org/officeDocument/2006/relationships/hyperlink" Target="https://docs.google.com/document/d/1Fh-c34aqWkuzcqrjxu-L07tu_wfwDsek9DTpa-yXkrY/edit#heading=h.o75ufexkx2v3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